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C3" w:rsidRDefault="008F52C3">
      <w:pPr>
        <w:rPr>
          <w:rFonts w:ascii="Times New Roman" w:hAnsi="Times New Roman" w:cs="Times New Roman"/>
          <w:b/>
          <w:sz w:val="24"/>
          <w:szCs w:val="24"/>
        </w:rPr>
      </w:pPr>
      <w:r>
        <w:rPr>
          <w:rFonts w:ascii="Times New Roman" w:hAnsi="Times New Roman" w:cs="Times New Roman"/>
          <w:b/>
          <w:sz w:val="24"/>
          <w:szCs w:val="24"/>
        </w:rPr>
        <w:br w:type="page"/>
      </w:r>
    </w:p>
    <w:p w:rsidR="008F52C3" w:rsidRDefault="008F52C3">
      <w:pPr>
        <w:rPr>
          <w:rFonts w:ascii="Times New Roman" w:hAnsi="Times New Roman" w:cs="Times New Roman"/>
          <w:b/>
          <w:sz w:val="24"/>
          <w:szCs w:val="24"/>
        </w:rPr>
      </w:pPr>
      <w:r>
        <w:rPr>
          <w:rFonts w:ascii="Times New Roman" w:hAnsi="Times New Roman" w:cs="Times New Roman"/>
          <w:b/>
          <w:sz w:val="24"/>
          <w:szCs w:val="24"/>
        </w:rPr>
        <w:lastRenderedPageBreak/>
        <w:t>Оглавление</w:t>
      </w:r>
    </w:p>
    <w:p w:rsidR="008F52C3" w:rsidRDefault="008F52C3">
      <w:pPr>
        <w:rPr>
          <w:rFonts w:ascii="Times New Roman" w:hAnsi="Times New Roman" w:cs="Times New Roman"/>
          <w:b/>
          <w:sz w:val="24"/>
          <w:szCs w:val="24"/>
        </w:rPr>
      </w:pPr>
      <w:r>
        <w:rPr>
          <w:rFonts w:ascii="Times New Roman" w:hAnsi="Times New Roman" w:cs="Times New Roman"/>
          <w:b/>
          <w:sz w:val="24"/>
          <w:szCs w:val="24"/>
        </w:rPr>
        <w:t>Задание №1………………………………………………………………………………………3</w:t>
      </w:r>
    </w:p>
    <w:p w:rsidR="008F52C3" w:rsidRDefault="008F52C3">
      <w:pPr>
        <w:rPr>
          <w:rFonts w:ascii="Times New Roman" w:hAnsi="Times New Roman" w:cs="Times New Roman"/>
          <w:b/>
          <w:sz w:val="24"/>
          <w:szCs w:val="24"/>
        </w:rPr>
      </w:pPr>
      <w:r>
        <w:rPr>
          <w:rFonts w:ascii="Times New Roman" w:hAnsi="Times New Roman" w:cs="Times New Roman"/>
          <w:b/>
          <w:sz w:val="24"/>
          <w:szCs w:val="24"/>
        </w:rPr>
        <w:t>Задание №2………………………………………………………………………………………4</w:t>
      </w:r>
    </w:p>
    <w:p w:rsidR="008F52C3" w:rsidRDefault="008F52C3">
      <w:pPr>
        <w:rPr>
          <w:rFonts w:ascii="Times New Roman" w:hAnsi="Times New Roman" w:cs="Times New Roman"/>
          <w:b/>
          <w:sz w:val="24"/>
          <w:szCs w:val="24"/>
        </w:rPr>
      </w:pPr>
      <w:r>
        <w:rPr>
          <w:rFonts w:ascii="Times New Roman" w:hAnsi="Times New Roman" w:cs="Times New Roman"/>
          <w:b/>
          <w:sz w:val="24"/>
          <w:szCs w:val="24"/>
        </w:rPr>
        <w:t>Список используемых источников…………………………………………………………15</w:t>
      </w:r>
      <w:r>
        <w:rPr>
          <w:rFonts w:ascii="Times New Roman" w:hAnsi="Times New Roman" w:cs="Times New Roman"/>
          <w:b/>
          <w:sz w:val="24"/>
          <w:szCs w:val="24"/>
        </w:rPr>
        <w:br w:type="page"/>
      </w:r>
    </w:p>
    <w:p w:rsidR="00841E4C" w:rsidRPr="008F52C3" w:rsidRDefault="001A49CF" w:rsidP="008F52C3">
      <w:pPr>
        <w:spacing w:line="360" w:lineRule="auto"/>
        <w:ind w:firstLine="709"/>
        <w:contextualSpacing/>
        <w:jc w:val="center"/>
        <w:rPr>
          <w:rFonts w:ascii="Times New Roman" w:hAnsi="Times New Roman" w:cs="Times New Roman"/>
          <w:b/>
          <w:sz w:val="24"/>
          <w:szCs w:val="24"/>
        </w:rPr>
      </w:pPr>
      <w:r w:rsidRPr="008F52C3">
        <w:rPr>
          <w:rFonts w:ascii="Times New Roman" w:hAnsi="Times New Roman" w:cs="Times New Roman"/>
          <w:b/>
          <w:sz w:val="24"/>
          <w:szCs w:val="24"/>
        </w:rPr>
        <w:lastRenderedPageBreak/>
        <w:t>Задание №1</w:t>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Составьте таблицу субъектов авторских прав</w:t>
      </w:r>
    </w:p>
    <w:p w:rsidR="001A49CF" w:rsidRPr="006861BF" w:rsidRDefault="001A49CF" w:rsidP="008F52C3">
      <w:pPr>
        <w:spacing w:line="360" w:lineRule="auto"/>
        <w:ind w:right="566"/>
        <w:contextualSpacing/>
        <w:jc w:val="both"/>
        <w:rPr>
          <w:rFonts w:ascii="Times New Roman" w:hAnsi="Times New Roman" w:cs="Times New Roman"/>
          <w:sz w:val="24"/>
          <w:szCs w:val="24"/>
        </w:rPr>
      </w:pPr>
      <w:r w:rsidRPr="006861BF">
        <w:rPr>
          <w:rFonts w:ascii="Times New Roman" w:hAnsi="Times New Roman" w:cs="Times New Roman"/>
          <w:noProof/>
          <w:sz w:val="24"/>
          <w:szCs w:val="24"/>
          <w:lang w:eastAsia="ru-RU"/>
        </w:rPr>
        <w:drawing>
          <wp:inline distT="0" distB="0" distL="0" distR="0">
            <wp:extent cx="5940425" cy="4455319"/>
            <wp:effectExtent l="19050" t="0" r="3175" b="0"/>
            <wp:docPr id="1" name="Рисунок 1" descr="https://moslawgroup.ru/wp-content/uploads/2021/09/avtorskoe-prav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slawgroup.ru/wp-content/uploads/2021/09/avtorskoe-pravo-1.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br w:type="page"/>
      </w:r>
    </w:p>
    <w:p w:rsidR="001A49CF" w:rsidRPr="006861BF" w:rsidRDefault="001A49CF" w:rsidP="006861BF">
      <w:pPr>
        <w:spacing w:line="360" w:lineRule="auto"/>
        <w:ind w:firstLine="709"/>
        <w:contextualSpacing/>
        <w:jc w:val="center"/>
        <w:rPr>
          <w:rFonts w:ascii="Times New Roman" w:hAnsi="Times New Roman" w:cs="Times New Roman"/>
          <w:b/>
          <w:sz w:val="24"/>
          <w:szCs w:val="24"/>
        </w:rPr>
      </w:pPr>
      <w:r w:rsidRPr="006861BF">
        <w:rPr>
          <w:rFonts w:ascii="Times New Roman" w:hAnsi="Times New Roman" w:cs="Times New Roman"/>
          <w:b/>
          <w:sz w:val="24"/>
          <w:szCs w:val="24"/>
        </w:rPr>
        <w:lastRenderedPageBreak/>
        <w:t>Задание №2</w:t>
      </w:r>
    </w:p>
    <w:p w:rsidR="001A49CF" w:rsidRPr="006861BF" w:rsidRDefault="001A49CF" w:rsidP="006861BF">
      <w:pPr>
        <w:spacing w:line="360" w:lineRule="auto"/>
        <w:ind w:firstLine="709"/>
        <w:contextualSpacing/>
        <w:jc w:val="center"/>
        <w:rPr>
          <w:rFonts w:ascii="Times New Roman" w:hAnsi="Times New Roman" w:cs="Times New Roman"/>
          <w:b/>
          <w:sz w:val="24"/>
          <w:szCs w:val="24"/>
        </w:rPr>
      </w:pPr>
      <w:r w:rsidRPr="006861BF">
        <w:rPr>
          <w:rFonts w:ascii="Times New Roman" w:hAnsi="Times New Roman" w:cs="Times New Roman"/>
          <w:b/>
          <w:sz w:val="24"/>
          <w:szCs w:val="24"/>
        </w:rPr>
        <w:t>Вариант 1</w:t>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Определение Судебной коллегии по экономическим спорам Верховного Суда РФ от 18.04.2016 по делу № 308-ЭС15-17811, А53-25852/2013</w:t>
      </w:r>
    </w:p>
    <w:p w:rsidR="006861BF" w:rsidRDefault="006861BF" w:rsidP="006861BF">
      <w:pPr>
        <w:spacing w:line="360" w:lineRule="auto"/>
        <w:ind w:firstLine="709"/>
        <w:contextualSpacing/>
        <w:jc w:val="center"/>
        <w:rPr>
          <w:rFonts w:ascii="Times New Roman" w:hAnsi="Times New Roman" w:cs="Times New Roman"/>
          <w:sz w:val="24"/>
          <w:szCs w:val="24"/>
        </w:rPr>
      </w:pPr>
    </w:p>
    <w:p w:rsidR="001A49CF" w:rsidRPr="006861BF" w:rsidRDefault="001A49CF" w:rsidP="006861BF">
      <w:pPr>
        <w:spacing w:line="360" w:lineRule="auto"/>
        <w:ind w:firstLine="709"/>
        <w:contextualSpacing/>
        <w:jc w:val="center"/>
        <w:rPr>
          <w:rFonts w:ascii="Times New Roman" w:hAnsi="Times New Roman" w:cs="Times New Roman"/>
          <w:sz w:val="24"/>
          <w:szCs w:val="24"/>
        </w:rPr>
      </w:pPr>
      <w:r w:rsidRPr="006861BF">
        <w:rPr>
          <w:rFonts w:ascii="Times New Roman" w:hAnsi="Times New Roman" w:cs="Times New Roman"/>
          <w:sz w:val="24"/>
          <w:szCs w:val="24"/>
        </w:rPr>
        <w:t>ВЕРХОВНЫЙ СУД РОССИЙСКОЙ ФЕДЕРАЦИИ</w:t>
      </w:r>
    </w:p>
    <w:p w:rsidR="001A49CF" w:rsidRPr="006861BF" w:rsidRDefault="001A49CF" w:rsidP="006861BF">
      <w:pPr>
        <w:spacing w:line="360" w:lineRule="auto"/>
        <w:ind w:firstLine="709"/>
        <w:contextualSpacing/>
        <w:jc w:val="center"/>
        <w:rPr>
          <w:rFonts w:ascii="Times New Roman" w:hAnsi="Times New Roman" w:cs="Times New Roman"/>
          <w:sz w:val="24"/>
          <w:szCs w:val="24"/>
        </w:rPr>
      </w:pPr>
      <w:r w:rsidRPr="006861BF">
        <w:rPr>
          <w:rFonts w:ascii="Times New Roman" w:hAnsi="Times New Roman" w:cs="Times New Roman"/>
          <w:sz w:val="24"/>
          <w:szCs w:val="24"/>
        </w:rPr>
        <w:t>ОПРЕДЕЛЕНИЕ</w:t>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от 18 апреля 2016 г. </w:t>
      </w:r>
      <w:r w:rsidR="006861BF">
        <w:rPr>
          <w:rFonts w:ascii="Times New Roman" w:hAnsi="Times New Roman" w:cs="Times New Roman"/>
          <w:sz w:val="24"/>
          <w:szCs w:val="24"/>
        </w:rPr>
        <w:t xml:space="preserve">                                                              </w:t>
      </w:r>
      <w:r w:rsidRPr="006861BF">
        <w:rPr>
          <w:rFonts w:ascii="Times New Roman" w:hAnsi="Times New Roman" w:cs="Times New Roman"/>
          <w:sz w:val="24"/>
          <w:szCs w:val="24"/>
        </w:rPr>
        <w:t>по делу № 308-ЭС15-17811</w:t>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Резолютивная часть определения </w:t>
      </w:r>
      <w:proofErr w:type="gramStart"/>
      <w:r w:rsidRPr="006861BF">
        <w:rPr>
          <w:rFonts w:ascii="Times New Roman" w:hAnsi="Times New Roman" w:cs="Times New Roman"/>
          <w:sz w:val="24"/>
          <w:szCs w:val="24"/>
        </w:rPr>
        <w:t>объявлена 11 апреля 2016 года Определение в полном объеме изготовлено</w:t>
      </w:r>
      <w:proofErr w:type="gramEnd"/>
      <w:r w:rsidRPr="006861BF">
        <w:rPr>
          <w:rFonts w:ascii="Times New Roman" w:hAnsi="Times New Roman" w:cs="Times New Roman"/>
          <w:sz w:val="24"/>
          <w:szCs w:val="24"/>
        </w:rPr>
        <w:t xml:space="preserve"> 18 апреля 2016 года </w:t>
      </w:r>
    </w:p>
    <w:p w:rsid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Судебная коллегия по экономическим спорам Верховного Суда Российской Федерации в составе: </w:t>
      </w:r>
    </w:p>
    <w:p w:rsidR="002137F5"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Председательствующего судьи Попова В.В. </w:t>
      </w:r>
    </w:p>
    <w:p w:rsidR="001A49C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судей Павловой Н.В. и Прониной М.В.,</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рассмотрела в судебном заседании дело № А53-25852/2013 Арбитражного суда Ростовской области по иску общероссийской общественной организации «Общество по коллективному управлению смежными правами «Всероссийская Организация Интеллектуальной Собственности» к обществу с ограниченной ответственностью «Полет» о взыскании компенсации за нарушение исключительного права на исполнение и фон</w:t>
      </w:r>
      <w:r w:rsidR="006861BF" w:rsidRPr="006861BF">
        <w:rPr>
          <w:rFonts w:ascii="Times New Roman" w:hAnsi="Times New Roman" w:cs="Times New Roman"/>
          <w:sz w:val="24"/>
          <w:szCs w:val="24"/>
        </w:rPr>
        <w:t xml:space="preserve">ограммы в размере 60 000 руб.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третьи лица, не заявляющие самостоятельных требований относительно предмета спора, – индивидуальный предприниматель </w:t>
      </w:r>
      <w:proofErr w:type="spellStart"/>
      <w:r w:rsidRPr="006861BF">
        <w:rPr>
          <w:rFonts w:ascii="Times New Roman" w:hAnsi="Times New Roman" w:cs="Times New Roman"/>
          <w:sz w:val="24"/>
          <w:szCs w:val="24"/>
        </w:rPr>
        <w:t>Кураян</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Агоп</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Богосович</w:t>
      </w:r>
      <w:proofErr w:type="spellEnd"/>
      <w:r w:rsidRPr="006861BF">
        <w:rPr>
          <w:rFonts w:ascii="Times New Roman" w:hAnsi="Times New Roman" w:cs="Times New Roman"/>
          <w:sz w:val="24"/>
          <w:szCs w:val="24"/>
        </w:rPr>
        <w:t xml:space="preserve">, индивидуальный предприниматель </w:t>
      </w:r>
      <w:proofErr w:type="spellStart"/>
      <w:r w:rsidRPr="006861BF">
        <w:rPr>
          <w:rFonts w:ascii="Times New Roman" w:hAnsi="Times New Roman" w:cs="Times New Roman"/>
          <w:sz w:val="24"/>
          <w:szCs w:val="24"/>
        </w:rPr>
        <w:t>Кураян</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Каспер</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Богосович</w:t>
      </w:r>
      <w:proofErr w:type="spellEnd"/>
      <w:r w:rsidRPr="006861BF">
        <w:rPr>
          <w:rFonts w:ascii="Times New Roman" w:hAnsi="Times New Roman" w:cs="Times New Roman"/>
          <w:sz w:val="24"/>
          <w:szCs w:val="24"/>
        </w:rPr>
        <w:t xml:space="preserve">,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по кассационной жалобе общероссийской общественной организации «Общество по коллективному управлению смежными правами «Всероссийская Организация Интеллектуальной Собственности» на решение Арбитражного суда Ростовской области от 11.03.2015 по делу № А53-25852/2013, постановление</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 xml:space="preserve">ятнадцатого арбитражного апелляционного суда от 17.06.2015 и постановление Суда по интеллектуальным правам от 22.09.2015 по тому же делу.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В заседании приняли участие представители: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от общероссийской общественной организации «Общество по коллективному управлению смежными правами «Всероссийская Организация Интеллектуальной Собственности» – Павлова А.В., Щербакова О.И.,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от общества с ограниченной ответственностью «Полет» – Семенов А.В.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lastRenderedPageBreak/>
        <w:t xml:space="preserve">Заслушав доклад судьи Верховного Суда Российской Федерации Попова В.В., выслушав объяснения представителей общероссийской общественной организации «Общество по коллективному управлению смежными правами «Всероссийская Организация Интеллектуальной Собственности», поддержавших доводы кассационной жалобы, представителя общества с ограниченной ответственностью «Полет», возражавшего относительно доводов кассационной жалобы, Судебная коллегия по экономическим спорам Верховного Суда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установила: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19.07.2013 представителем общероссийской общественной организации «Общество по коллективному управлению смежными правами «Всероссийская Организация Интеллектуальной Собственности» (далее – ВОИС) в помещении ресторана «Аэропорт», расположенном по адресу: </w:t>
      </w:r>
      <w:proofErr w:type="gramStart"/>
      <w:r w:rsidRPr="006861BF">
        <w:rPr>
          <w:rFonts w:ascii="Times New Roman" w:hAnsi="Times New Roman" w:cs="Times New Roman"/>
          <w:sz w:val="24"/>
          <w:szCs w:val="24"/>
        </w:rPr>
        <w:t xml:space="preserve">Ростовская 17 область, </w:t>
      </w:r>
      <w:proofErr w:type="spellStart"/>
      <w:r w:rsidRPr="006861BF">
        <w:rPr>
          <w:rFonts w:ascii="Times New Roman" w:hAnsi="Times New Roman" w:cs="Times New Roman"/>
          <w:sz w:val="24"/>
          <w:szCs w:val="24"/>
        </w:rPr>
        <w:t>Мясниковский</w:t>
      </w:r>
      <w:proofErr w:type="spellEnd"/>
      <w:r w:rsidRPr="006861BF">
        <w:rPr>
          <w:rFonts w:ascii="Times New Roman" w:hAnsi="Times New Roman" w:cs="Times New Roman"/>
          <w:sz w:val="24"/>
          <w:szCs w:val="24"/>
        </w:rPr>
        <w:t xml:space="preserve"> район, с. Чалтырь, ул. Социалистическая, 24, и принадлежащем обществу с ограниченной ответственностью «Полет» (далее – общество «Полет»), был установлен факт исполнения следующих фонограмм:</w:t>
      </w:r>
      <w:proofErr w:type="gram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Hiroshima</w:t>
      </w:r>
      <w:proofErr w:type="spellEnd"/>
      <w:r w:rsidRPr="006861BF">
        <w:rPr>
          <w:rFonts w:ascii="Times New Roman" w:hAnsi="Times New Roman" w:cs="Times New Roman"/>
          <w:sz w:val="24"/>
          <w:szCs w:val="24"/>
        </w:rPr>
        <w:t xml:space="preserve">», изготовитель фонограммы </w:t>
      </w:r>
      <w:proofErr w:type="spellStart"/>
      <w:r w:rsidRPr="006861BF">
        <w:rPr>
          <w:rFonts w:ascii="Times New Roman" w:hAnsi="Times New Roman" w:cs="Times New Roman"/>
          <w:sz w:val="24"/>
          <w:szCs w:val="24"/>
        </w:rPr>
        <w:t>Sunset-Lounge.Tv</w:t>
      </w:r>
      <w:proofErr w:type="spellEnd"/>
      <w:r w:rsidRPr="006861BF">
        <w:rPr>
          <w:rFonts w:ascii="Times New Roman" w:hAnsi="Times New Roman" w:cs="Times New Roman"/>
          <w:sz w:val="24"/>
          <w:szCs w:val="24"/>
        </w:rPr>
        <w:t>;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исполнитель </w:t>
      </w:r>
      <w:proofErr w:type="spellStart"/>
      <w:r w:rsidRPr="006861BF">
        <w:rPr>
          <w:rFonts w:ascii="Times New Roman" w:hAnsi="Times New Roman" w:cs="Times New Roman"/>
          <w:sz w:val="24"/>
          <w:szCs w:val="24"/>
        </w:rPr>
        <w:t>Cyndi</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Lauper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Синтия</w:t>
      </w:r>
      <w:proofErr w:type="spellEnd"/>
      <w:r w:rsidRPr="006861BF">
        <w:rPr>
          <w:rFonts w:ascii="Times New Roman" w:hAnsi="Times New Roman" w:cs="Times New Roman"/>
          <w:sz w:val="24"/>
          <w:szCs w:val="24"/>
        </w:rPr>
        <w:t xml:space="preserve"> Энн </w:t>
      </w:r>
      <w:proofErr w:type="spellStart"/>
      <w:r w:rsidRPr="006861BF">
        <w:rPr>
          <w:rFonts w:ascii="Times New Roman" w:hAnsi="Times New Roman" w:cs="Times New Roman"/>
          <w:sz w:val="24"/>
          <w:szCs w:val="24"/>
        </w:rPr>
        <w:t>Стефани</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Лопер</w:t>
      </w:r>
      <w:proofErr w:type="spellEnd"/>
      <w:r w:rsidRPr="006861BF">
        <w:rPr>
          <w:rFonts w:ascii="Times New Roman" w:hAnsi="Times New Roman" w:cs="Times New Roman"/>
          <w:sz w:val="24"/>
          <w:szCs w:val="24"/>
        </w:rPr>
        <w:t xml:space="preserve">), изготовитель фонограммы </w:t>
      </w:r>
      <w:proofErr w:type="spellStart"/>
      <w:r w:rsidRPr="006861BF">
        <w:rPr>
          <w:rFonts w:ascii="Times New Roman" w:hAnsi="Times New Roman" w:cs="Times New Roman"/>
          <w:sz w:val="24"/>
          <w:szCs w:val="24"/>
        </w:rPr>
        <w:t>Sony</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Music</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Entertainment</w:t>
      </w:r>
      <w:proofErr w:type="spellEnd"/>
      <w:r w:rsidRPr="006861BF">
        <w:rPr>
          <w:rFonts w:ascii="Times New Roman" w:hAnsi="Times New Roman" w:cs="Times New Roman"/>
          <w:sz w:val="24"/>
          <w:szCs w:val="24"/>
        </w:rPr>
        <w:t>; «</w:t>
      </w:r>
      <w:proofErr w:type="spellStart"/>
      <w:r w:rsidRPr="006861BF">
        <w:rPr>
          <w:rFonts w:ascii="Times New Roman" w:hAnsi="Times New Roman" w:cs="Times New Roman"/>
          <w:sz w:val="24"/>
          <w:szCs w:val="24"/>
        </w:rPr>
        <w:t>Fast</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love</w:t>
      </w:r>
      <w:proofErr w:type="spellEnd"/>
      <w:r w:rsidRPr="006861BF">
        <w:rPr>
          <w:rFonts w:ascii="Times New Roman" w:hAnsi="Times New Roman" w:cs="Times New Roman"/>
          <w:sz w:val="24"/>
          <w:szCs w:val="24"/>
        </w:rPr>
        <w:t xml:space="preserve">», изготовитель фонограммы </w:t>
      </w:r>
      <w:proofErr w:type="spellStart"/>
      <w:r w:rsidRPr="006861BF">
        <w:rPr>
          <w:rFonts w:ascii="Times New Roman" w:hAnsi="Times New Roman" w:cs="Times New Roman"/>
          <w:sz w:val="24"/>
          <w:szCs w:val="24"/>
        </w:rPr>
        <w:t>Sunset-Lounge.Tv</w:t>
      </w:r>
      <w:proofErr w:type="spellEnd"/>
      <w:r w:rsidRPr="006861BF">
        <w:rPr>
          <w:rFonts w:ascii="Times New Roman" w:hAnsi="Times New Roman" w:cs="Times New Roman"/>
          <w:sz w:val="24"/>
          <w:szCs w:val="24"/>
        </w:rPr>
        <w:t>.</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Поскольку договор о выплате вознаграждения за публичное исполнение фонограмм, опубликованных в коммерческих целях, между ВОИС и обществом «Полет» не заключался, разрешение на публичное исполнение фонограмм не было получено, вознаграждение правообладателям после исполнения фонограмм не выплачивалось, ВОИС обратилось в арбитражный суд с настоящим иском.</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Решением Арбитражного суда Ростовской области от 03.07.2014, оставленным без изменения постановлением</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ятнадцатого арбитражного суда от 11.09.2014, исковые требования удовлетворены частично. С общества «Полет» в пользу ВОИС взыскана компенсация за нарушение исключительного права в размере 40 000 руб., распределены судебные расходы. Постановлением Суда по интеллектуальным правам от 12.12.2014 решение Арбитражного суда Ростовской области от 03.07.2014 и постановление</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ятнадцатого арбитражного апелляционного суда от 11.09.2014 отменены в части взыскания компенсации в размере 20 000 руб. за нарушение исключительных прав исполнителя и изготовителя фонограммы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а также в части распределения судебных расходов.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В указанной части дело направлено на новое рассмотрение в Арбитражный суд Ростовской области. Решением Арбитражного суда Ростовской области от 11.03.2015, оставленным без изменения постановлением</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 xml:space="preserve">ятнадцатого арбитражного 18 </w:t>
      </w:r>
      <w:r w:rsidRPr="006861BF">
        <w:rPr>
          <w:rFonts w:ascii="Times New Roman" w:hAnsi="Times New Roman" w:cs="Times New Roman"/>
          <w:sz w:val="24"/>
          <w:szCs w:val="24"/>
        </w:rPr>
        <w:lastRenderedPageBreak/>
        <w:t xml:space="preserve">апелляционного суда от 17.06.2015 и постановлением Суда по интеллектуальным правам от 22.09.2015, в удовлетворении исковых требований в указанной части отказано. </w:t>
      </w:r>
      <w:proofErr w:type="gramStart"/>
      <w:r w:rsidRPr="006861BF">
        <w:rPr>
          <w:rFonts w:ascii="Times New Roman" w:hAnsi="Times New Roman" w:cs="Times New Roman"/>
          <w:sz w:val="24"/>
          <w:szCs w:val="24"/>
        </w:rPr>
        <w:t>Установив, что спор подлежит разрешению с применением норм международного права, руководствуясь положениями статьи 1321 Гражданского кодекса Российской Федерации, статьи 4, частями 1, 2 статьи 5, части 2 статьи 20 Международной конвенции об охране прав исполнителей, изготовителей фонограмм и вещательных организаций (заключенной в г. Риме 26.10.1961 и вступившей в силу для России 26.05.2003 с заявлением (постановление Правительства Российской Федерации от 20.12.2002</w:t>
      </w:r>
      <w:proofErr w:type="gramEnd"/>
      <w:r w:rsidRPr="006861BF">
        <w:rPr>
          <w:rFonts w:ascii="Times New Roman" w:hAnsi="Times New Roman" w:cs="Times New Roman"/>
          <w:sz w:val="24"/>
          <w:szCs w:val="24"/>
        </w:rPr>
        <w:t xml:space="preserve"> № </w:t>
      </w:r>
      <w:proofErr w:type="gramStart"/>
      <w:r w:rsidRPr="006861BF">
        <w:rPr>
          <w:rFonts w:ascii="Times New Roman" w:hAnsi="Times New Roman" w:cs="Times New Roman"/>
          <w:sz w:val="24"/>
          <w:szCs w:val="24"/>
        </w:rPr>
        <w:t>908), пункта 1 статьи 1, пунктов 1, 2 статьи 3 Договора Всемирной организации интеллектуальной собственности по исполнениям и фонограммам (принятому на Дипломатической конференции по некоторым вопросам авторского права и смежных прав в г. Женеве 20.12.1996 и вступившим в силу для России 05.02.2009 с оговоркой и заявлением (распоряжение Правительства Российской Федерации от 14.07.2008 № 998-р), Бернской конвенции по охране литературных и художественных</w:t>
      </w:r>
      <w:proofErr w:type="gramEnd"/>
      <w:r w:rsidRPr="006861BF">
        <w:rPr>
          <w:rFonts w:ascii="Times New Roman" w:hAnsi="Times New Roman" w:cs="Times New Roman"/>
          <w:sz w:val="24"/>
          <w:szCs w:val="24"/>
        </w:rPr>
        <w:t xml:space="preserve"> произведений (заключенной в </w:t>
      </w:r>
      <w:proofErr w:type="gramStart"/>
      <w:r w:rsidRPr="006861BF">
        <w:rPr>
          <w:rFonts w:ascii="Times New Roman" w:hAnsi="Times New Roman" w:cs="Times New Roman"/>
          <w:sz w:val="24"/>
          <w:szCs w:val="24"/>
        </w:rPr>
        <w:t>г</w:t>
      </w:r>
      <w:proofErr w:type="gramEnd"/>
      <w:r w:rsidRPr="006861BF">
        <w:rPr>
          <w:rFonts w:ascii="Times New Roman" w:hAnsi="Times New Roman" w:cs="Times New Roman"/>
          <w:sz w:val="24"/>
          <w:szCs w:val="24"/>
        </w:rPr>
        <w:t>. Берне 09.09.1886 и вступившей в силу для России 13.03.1995), суды пришли к выводу об отсутствии оснований для удовлетворения заявленных требований в части взыскания компенсации за нарушение исключительных прав исполнителя и изготовителя фонограммы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Оценивая доводы заявителя, суды указали, что положения статьи 18 Бернской конвенции не исключают применения специальных положений Римской конвенции. </w:t>
      </w:r>
      <w:proofErr w:type="gramStart"/>
      <w:r w:rsidRPr="006861BF">
        <w:rPr>
          <w:rFonts w:ascii="Times New Roman" w:hAnsi="Times New Roman" w:cs="Times New Roman"/>
          <w:sz w:val="24"/>
          <w:szCs w:val="24"/>
        </w:rPr>
        <w:t xml:space="preserve">Женевский договор не содержит положений, устанавливающих иные правила предоставления правовой охраны исполнителям и фонограммам, отличные от правил, содержащихся в Римской конвенции и, поскольку первое исполнение осуществлено, а спорная фонограмма впервые опубликована в США в 1984 году, то есть до начала действия Римской 19 конвенции для Российской Федерации, оснований для удовлетворения требований ВОИС не имелось. </w:t>
      </w:r>
      <w:proofErr w:type="gramEnd"/>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Не согласившись с решением Арбитражного суда Ростовской области от 11.03.2015, постановлением</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 xml:space="preserve">ятнадцатого арбитражного апелляционного суда от 17.06.2015 и постановлением Суда по интеллектуальным правам от 22.09.2015, ВОИС обратилось с кассационной жалобой в Верховный Суд Российской Федерации, ссылаясь на неправильное применение и толкование судами норм материального права. </w:t>
      </w:r>
      <w:proofErr w:type="gramStart"/>
      <w:r w:rsidRPr="006861BF">
        <w:rPr>
          <w:rFonts w:ascii="Times New Roman" w:hAnsi="Times New Roman" w:cs="Times New Roman"/>
          <w:sz w:val="24"/>
          <w:szCs w:val="24"/>
        </w:rPr>
        <w:t xml:space="preserve">ВОИС считает, что судами не применены положения Договора Всемирной организации интеллектуальной собственности по исполнениям и фонограммам, принятого 20.12.1996 в Женеве, неправильно истолкованы нормы Международной конвенции об охране прав исполнителей, изготовителей фонограмм и вещательных организаций, нарушены положения статьи 30 Конвенции о праве международных договоров, принятой в Вене </w:t>
      </w:r>
      <w:r w:rsidRPr="006861BF">
        <w:rPr>
          <w:rFonts w:ascii="Times New Roman" w:hAnsi="Times New Roman" w:cs="Times New Roman"/>
          <w:sz w:val="24"/>
          <w:szCs w:val="24"/>
        </w:rPr>
        <w:lastRenderedPageBreak/>
        <w:t>23.05.1969, части 4 статьи 15 Конституции Российской Федерации и пункт 1 статьи 1231 Гражданского</w:t>
      </w:r>
      <w:proofErr w:type="gramEnd"/>
      <w:r w:rsidRPr="006861BF">
        <w:rPr>
          <w:rFonts w:ascii="Times New Roman" w:hAnsi="Times New Roman" w:cs="Times New Roman"/>
          <w:sz w:val="24"/>
          <w:szCs w:val="24"/>
        </w:rPr>
        <w:t xml:space="preserve"> кодекса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proofErr w:type="gramStart"/>
      <w:r w:rsidRPr="006861BF">
        <w:rPr>
          <w:rFonts w:ascii="Times New Roman" w:hAnsi="Times New Roman" w:cs="Times New Roman"/>
          <w:sz w:val="24"/>
          <w:szCs w:val="24"/>
        </w:rPr>
        <w:t>ВОИС полагает, что поскольку пятидесятилетний срок охраны смежных прав исполнителей и изготовителей фонограммы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(исполнитель </w:t>
      </w:r>
      <w:proofErr w:type="spellStart"/>
      <w:r w:rsidRPr="006861BF">
        <w:rPr>
          <w:rFonts w:ascii="Times New Roman" w:hAnsi="Times New Roman" w:cs="Times New Roman"/>
          <w:sz w:val="24"/>
          <w:szCs w:val="24"/>
        </w:rPr>
        <w:t>Cyndi</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Lauper</w:t>
      </w:r>
      <w:proofErr w:type="spellEnd"/>
      <w:r w:rsidRPr="006861BF">
        <w:rPr>
          <w:rFonts w:ascii="Times New Roman" w:hAnsi="Times New Roman" w:cs="Times New Roman"/>
          <w:sz w:val="24"/>
          <w:szCs w:val="24"/>
        </w:rPr>
        <w:t xml:space="preserve"> и изготовитель фонограммы </w:t>
      </w:r>
      <w:proofErr w:type="spellStart"/>
      <w:r w:rsidRPr="006861BF">
        <w:rPr>
          <w:rFonts w:ascii="Times New Roman" w:hAnsi="Times New Roman" w:cs="Times New Roman"/>
          <w:sz w:val="24"/>
          <w:szCs w:val="24"/>
        </w:rPr>
        <w:t>Sony</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Music</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Entertainment</w:t>
      </w:r>
      <w:proofErr w:type="spellEnd"/>
      <w:r w:rsidRPr="006861BF">
        <w:rPr>
          <w:rFonts w:ascii="Times New Roman" w:hAnsi="Times New Roman" w:cs="Times New Roman"/>
          <w:sz w:val="24"/>
          <w:szCs w:val="24"/>
        </w:rPr>
        <w:t>), опубликованных в США в 1984 году, к моменту присоединения Российской Федерации (с 05.02.2009) и США (с 20.05.2002) к Женевскому договору не истек, правообладателям должен быть обеспечен уровень охраны в соответствии с положениями Женевского договора и</w:t>
      </w:r>
      <w:proofErr w:type="gramEnd"/>
      <w:r w:rsidRPr="006861BF">
        <w:rPr>
          <w:rFonts w:ascii="Times New Roman" w:hAnsi="Times New Roman" w:cs="Times New Roman"/>
          <w:sz w:val="24"/>
          <w:szCs w:val="24"/>
        </w:rPr>
        <w:t xml:space="preserve"> национального права. Кроме того, ВОИС указывает, что судебные акты противоречат Справке по вопросам, связанным с особенностями предоставления правовой охраны фонограммам, в соответствии с положениями Гражданского кодекса Российской Федерации и международно-правовых договоров, утвержденной постановлением Президиума Суда по интеллектуальным пра</w:t>
      </w:r>
      <w:r w:rsidR="006861BF" w:rsidRPr="006861BF">
        <w:rPr>
          <w:rFonts w:ascii="Times New Roman" w:hAnsi="Times New Roman" w:cs="Times New Roman"/>
          <w:sz w:val="24"/>
          <w:szCs w:val="24"/>
        </w:rPr>
        <w:t xml:space="preserve">вам от 28.09.2015 № СП-23/26. </w:t>
      </w:r>
      <w:r w:rsidRPr="006861BF">
        <w:rPr>
          <w:rFonts w:ascii="Times New Roman" w:hAnsi="Times New Roman" w:cs="Times New Roman"/>
          <w:sz w:val="24"/>
          <w:szCs w:val="24"/>
        </w:rPr>
        <w:t xml:space="preserve">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proofErr w:type="gramStart"/>
      <w:r w:rsidRPr="006861BF">
        <w:rPr>
          <w:rFonts w:ascii="Times New Roman" w:hAnsi="Times New Roman" w:cs="Times New Roman"/>
          <w:sz w:val="24"/>
          <w:szCs w:val="24"/>
        </w:rPr>
        <w:t>Основаниями для отмены или изменения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w:t>
      </w:r>
      <w:proofErr w:type="gramEnd"/>
      <w:r w:rsidRPr="006861BF">
        <w:rPr>
          <w:rFonts w:ascii="Times New Roman" w:hAnsi="Times New Roman" w:cs="Times New Roman"/>
          <w:sz w:val="24"/>
          <w:szCs w:val="24"/>
        </w:rPr>
        <w:t xml:space="preserve"> кодекса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Изучив материалы дела, доводы кассационной жалобы и отзыва на нее, выслушав в судебном заседании объяснения представителей участвующих в деле лиц, Судебная коллегия по экономическим спорам Верховного Суда Российской Федерации приходит к выводу о том, что судами при рассмотрении настоящего спора были допущены существенные нарушения норм материального и процессуального права. В силу части 4 статьи 15 Конституции Российской Федерации общепризнанные принципы и нормы международного </w:t>
      </w:r>
      <w:proofErr w:type="gramStart"/>
      <w:r w:rsidRPr="006861BF">
        <w:rPr>
          <w:rFonts w:ascii="Times New Roman" w:hAnsi="Times New Roman" w:cs="Times New Roman"/>
          <w:sz w:val="24"/>
          <w:szCs w:val="24"/>
        </w:rPr>
        <w:t>права</w:t>
      </w:r>
      <w:proofErr w:type="gramEnd"/>
      <w:r w:rsidRPr="006861BF">
        <w:rPr>
          <w:rFonts w:ascii="Times New Roman" w:hAnsi="Times New Roman" w:cs="Times New Roman"/>
          <w:sz w:val="24"/>
          <w:szCs w:val="24"/>
        </w:rPr>
        <w:t xml:space="preserve"> и международные договоры Российской Федерации являются составной частью ее правовой системы. В соответствии со статьей 1231 Гражданского кодекса Российской Федерации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международными договорами Российской Федерации и настоящим Кодексом. </w:t>
      </w:r>
      <w:proofErr w:type="gramStart"/>
      <w:r w:rsidRPr="006861BF">
        <w:rPr>
          <w:rFonts w:ascii="Times New Roman" w:hAnsi="Times New Roman" w:cs="Times New Roman"/>
          <w:sz w:val="24"/>
          <w:szCs w:val="24"/>
        </w:rPr>
        <w:t xml:space="preserve">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w:t>
      </w:r>
      <w:r w:rsidRPr="006861BF">
        <w:rPr>
          <w:rFonts w:ascii="Times New Roman" w:hAnsi="Times New Roman" w:cs="Times New Roman"/>
          <w:sz w:val="24"/>
          <w:szCs w:val="24"/>
        </w:rPr>
        <w:lastRenderedPageBreak/>
        <w:t>независимо от положений законодательства страны возникновения исключительного права, если таким 21 международным договором или настоящим Кодексом не предусмотрено иное.</w:t>
      </w:r>
      <w:proofErr w:type="gramEnd"/>
      <w:r w:rsidRPr="006861BF">
        <w:rPr>
          <w:rFonts w:ascii="Times New Roman" w:hAnsi="Times New Roman" w:cs="Times New Roman"/>
          <w:sz w:val="24"/>
          <w:szCs w:val="24"/>
        </w:rPr>
        <w:t xml:space="preserve"> Согласно статье 1321 Гражданского кодекса Российской Федерации исключительное право на исполнение действует на территории Российской Федерации в случаях, когда: исполнитель является гражданином Российской Федерации; исполнение впервые имело место на территории Российской Федерации; исполнение зафиксировано в фонограмме, охраняемой в соответствии с положениями статьи 1328 настоящего Кодекса; исполнение, не зафиксированное в фонограмме, включено в сообщение в эфир или по кабелю, охраняемое в соответствии с положениями статьи 1332 настоящего Кодекса; в иных случаях, предусмотренных международными договорами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Статьей 1328 Гражданского кодекса Российской Федерации установлено, что исключительное право на фонограмму действует на территории Российской Федерации в случаях, когда: изготовитель фонограммы является гражданином Российской Федерации или российским юридическим лицом; фонограмма обнародована или ее экземпляры впервые публично распространялись на территории Российской Федерации; в иных случаях, предусмотренных международными договорами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Пунктом 3 статьи 1304 Гражданского кодекса Российской Федерации предусмотрено, что предоставление на территории Российской Федерации охраны объектам смежных прав в соответствии с международными договорами Российской Федерации осуществл</w:t>
      </w:r>
      <w:r w:rsidR="006861BF" w:rsidRPr="006861BF">
        <w:rPr>
          <w:rFonts w:ascii="Times New Roman" w:hAnsi="Times New Roman" w:cs="Times New Roman"/>
          <w:sz w:val="24"/>
          <w:szCs w:val="24"/>
        </w:rPr>
        <w:t xml:space="preserve">яется в отношении исполнений, </w:t>
      </w:r>
      <w:r w:rsidRPr="006861BF">
        <w:rPr>
          <w:rFonts w:ascii="Times New Roman" w:hAnsi="Times New Roman" w:cs="Times New Roman"/>
          <w:sz w:val="24"/>
          <w:szCs w:val="24"/>
        </w:rPr>
        <w:t xml:space="preserve"> фонограмм, сообщений передач организаций эфирного или кабельного вещания, не перешедших в общественное достояние в стране их происхождения вследствие </w:t>
      </w:r>
      <w:proofErr w:type="gramStart"/>
      <w:r w:rsidRPr="006861BF">
        <w:rPr>
          <w:rFonts w:ascii="Times New Roman" w:hAnsi="Times New Roman" w:cs="Times New Roman"/>
          <w:sz w:val="24"/>
          <w:szCs w:val="24"/>
        </w:rPr>
        <w:t>истечения</w:t>
      </w:r>
      <w:proofErr w:type="gramEnd"/>
      <w:r w:rsidRPr="006861BF">
        <w:rPr>
          <w:rFonts w:ascii="Times New Roman" w:hAnsi="Times New Roman" w:cs="Times New Roman"/>
          <w:sz w:val="24"/>
          <w:szCs w:val="24"/>
        </w:rPr>
        <w:t xml:space="preserve"> установленного в такой стране срока действия исключительного права на эти объекты и не </w:t>
      </w:r>
      <w:proofErr w:type="gramStart"/>
      <w:r w:rsidRPr="006861BF">
        <w:rPr>
          <w:rFonts w:ascii="Times New Roman" w:hAnsi="Times New Roman" w:cs="Times New Roman"/>
          <w:sz w:val="24"/>
          <w:szCs w:val="24"/>
        </w:rPr>
        <w:t>перешедших</w:t>
      </w:r>
      <w:proofErr w:type="gramEnd"/>
      <w:r w:rsidRPr="006861BF">
        <w:rPr>
          <w:rFonts w:ascii="Times New Roman" w:hAnsi="Times New Roman" w:cs="Times New Roman"/>
          <w:sz w:val="24"/>
          <w:szCs w:val="24"/>
        </w:rPr>
        <w:t xml:space="preserve">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В соответствии с пунктом 3 статьи 5 Федерального закона «О международных договорах Российской Федерации» 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Российской Федерации принимаются соответствующие правовые акты. </w:t>
      </w:r>
      <w:proofErr w:type="gramStart"/>
      <w:r w:rsidRPr="006861BF">
        <w:rPr>
          <w:rFonts w:ascii="Times New Roman" w:hAnsi="Times New Roman" w:cs="Times New Roman"/>
          <w:sz w:val="24"/>
          <w:szCs w:val="24"/>
        </w:rPr>
        <w:t xml:space="preserve">В отношении иностранных исполнителей и изготовителей фонограмм применимыми нормами международного права являются Международная конвенция об охране прав исполнителей, изготовителей фонограмм и вещательных организаций, заключенная в Риме в 26.10.1961, вступившая в силу для Российской Федерации 26.05.2003 (далее – </w:t>
      </w:r>
      <w:r w:rsidRPr="006861BF">
        <w:rPr>
          <w:rFonts w:ascii="Times New Roman" w:hAnsi="Times New Roman" w:cs="Times New Roman"/>
          <w:sz w:val="24"/>
          <w:szCs w:val="24"/>
        </w:rPr>
        <w:lastRenderedPageBreak/>
        <w:t>Римская конвенция), и Договор Всемирной организации интеллектуальной собственности по исполнениям и фонограммам, принятый Дипломатической конференцией по некоторым вопросам авторского права и смежным прав в</w:t>
      </w:r>
      <w:proofErr w:type="gramEnd"/>
      <w:r w:rsidRPr="006861BF">
        <w:rPr>
          <w:rFonts w:ascii="Times New Roman" w:hAnsi="Times New Roman" w:cs="Times New Roman"/>
          <w:sz w:val="24"/>
          <w:szCs w:val="24"/>
        </w:rPr>
        <w:t xml:space="preserve"> Женеве 20.12.1996, к </w:t>
      </w:r>
      <w:proofErr w:type="gramStart"/>
      <w:r w:rsidRPr="006861BF">
        <w:rPr>
          <w:rFonts w:ascii="Times New Roman" w:hAnsi="Times New Roman" w:cs="Times New Roman"/>
          <w:sz w:val="24"/>
          <w:szCs w:val="24"/>
        </w:rPr>
        <w:t>которому</w:t>
      </w:r>
      <w:proofErr w:type="gramEnd"/>
      <w:r w:rsidRPr="006861BF">
        <w:rPr>
          <w:rFonts w:ascii="Times New Roman" w:hAnsi="Times New Roman" w:cs="Times New Roman"/>
          <w:sz w:val="24"/>
          <w:szCs w:val="24"/>
        </w:rPr>
        <w:t xml:space="preserve"> Российская Федерация присоединилась 14.07.2008 (далее – Женевский договор).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proofErr w:type="gramStart"/>
      <w:r w:rsidRPr="006861BF">
        <w:rPr>
          <w:rFonts w:ascii="Times New Roman" w:hAnsi="Times New Roman" w:cs="Times New Roman"/>
          <w:sz w:val="24"/>
          <w:szCs w:val="24"/>
        </w:rPr>
        <w:t xml:space="preserve">В пунктах 3 и 4 статьи 30 Конвенции о праве международных договоров, принятой в Вене 23.05.1969 (далее – Венская конвенция) содержится следующее разъяснение в отношении прав и обязанностей государств – участников последовательно заключенных договоров, относящихся к одному и тому же вопросу, – если все участники </w:t>
      </w:r>
      <w:r w:rsidR="006861BF" w:rsidRPr="006861BF">
        <w:rPr>
          <w:rFonts w:ascii="Times New Roman" w:hAnsi="Times New Roman" w:cs="Times New Roman"/>
          <w:sz w:val="24"/>
          <w:szCs w:val="24"/>
        </w:rPr>
        <w:t xml:space="preserve">предыдущего договора являются </w:t>
      </w:r>
      <w:r w:rsidRPr="006861BF">
        <w:rPr>
          <w:rFonts w:ascii="Times New Roman" w:hAnsi="Times New Roman" w:cs="Times New Roman"/>
          <w:sz w:val="24"/>
          <w:szCs w:val="24"/>
        </w:rPr>
        <w:t xml:space="preserve"> также участниками последующего договора, но действие предыдущего договора не прекращено или не приостановлено в соответствии</w:t>
      </w:r>
      <w:proofErr w:type="gramEnd"/>
      <w:r w:rsidRPr="006861BF">
        <w:rPr>
          <w:rFonts w:ascii="Times New Roman" w:hAnsi="Times New Roman" w:cs="Times New Roman"/>
          <w:sz w:val="24"/>
          <w:szCs w:val="24"/>
        </w:rPr>
        <w:t xml:space="preserve"> со статьей 59 Венской конвенции, предыдущий договор применяется только в той мере, в какой его положения совместимы с положениями последующего договора. </w:t>
      </w:r>
      <w:proofErr w:type="gramStart"/>
      <w:r w:rsidRPr="006861BF">
        <w:rPr>
          <w:rFonts w:ascii="Times New Roman" w:hAnsi="Times New Roman" w:cs="Times New Roman"/>
          <w:sz w:val="24"/>
          <w:szCs w:val="24"/>
        </w:rPr>
        <w:t xml:space="preserve">Если не все участники последующего договора являются участниками предыдущего договора: а) в отношениях между государствами – участниками обоих договоров применяется то же правило, что и в пункте 3 статьи 30 Венской конвенции; б) в отношениях между государством – участником обоих договоров и государством – участником только одного договора договор, участниками которого являются оба государства, регулирует их взаимные права и обязательства. </w:t>
      </w:r>
      <w:proofErr w:type="gramEnd"/>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Согласно пункту 2 статьи 20 Римской конвенции ни одно Договаривающееся государство не обязано применять положения настоящей Конвенции к исполнениям или передачам в эфир, которые имели место, или фонограммам, которые были записаны до вступления настоящей Конвенции в силу в отношении этого государства. </w:t>
      </w:r>
      <w:proofErr w:type="gramStart"/>
      <w:r w:rsidRPr="006861BF">
        <w:rPr>
          <w:rFonts w:ascii="Times New Roman" w:hAnsi="Times New Roman" w:cs="Times New Roman"/>
          <w:sz w:val="24"/>
          <w:szCs w:val="24"/>
        </w:rPr>
        <w:t>В пункте 3 Заявления о применении определенных оговорок в отношении отдельных положений Международной конвенции об охране прав исполнителей, изготовителей фонограмм и вещательных организаций (приложение к постановлению Правительства Российской Федерации от 20.12.2002 № 908 «О присоединении Российской Федерации к Международной конвенции об охране прав исполнителей, изготовителей фонограмм и вещательных организаций») указано, что Российская Федерация в соответствии с подпунктом (</w:t>
      </w:r>
      <w:proofErr w:type="spellStart"/>
      <w:r w:rsidRPr="006861BF">
        <w:rPr>
          <w:rFonts w:ascii="Times New Roman" w:hAnsi="Times New Roman" w:cs="Times New Roman"/>
          <w:sz w:val="24"/>
          <w:szCs w:val="24"/>
        </w:rPr>
        <w:t>a</w:t>
      </w:r>
      <w:proofErr w:type="spellEnd"/>
      <w:r w:rsidRPr="006861BF">
        <w:rPr>
          <w:rFonts w:ascii="Times New Roman" w:hAnsi="Times New Roman" w:cs="Times New Roman"/>
          <w:sz w:val="24"/>
          <w:szCs w:val="24"/>
        </w:rPr>
        <w:t>) пункта 1 статьи</w:t>
      </w:r>
      <w:proofErr w:type="gramEnd"/>
      <w:r w:rsidRPr="006861BF">
        <w:rPr>
          <w:rFonts w:ascii="Times New Roman" w:hAnsi="Times New Roman" w:cs="Times New Roman"/>
          <w:sz w:val="24"/>
          <w:szCs w:val="24"/>
        </w:rPr>
        <w:t xml:space="preserve"> 16 Римской конвенции: не будет применять статью 12 Римской конвенции в отношении фонограмм, изготовитель которых не является гражданином или юридическим лицом другого До</w:t>
      </w:r>
      <w:r w:rsidR="006861BF" w:rsidRPr="006861BF">
        <w:rPr>
          <w:rFonts w:ascii="Times New Roman" w:hAnsi="Times New Roman" w:cs="Times New Roman"/>
          <w:sz w:val="24"/>
          <w:szCs w:val="24"/>
        </w:rPr>
        <w:t xml:space="preserve">говаривающегося государства; </w:t>
      </w:r>
      <w:r w:rsidRPr="006861BF">
        <w:rPr>
          <w:rFonts w:ascii="Times New Roman" w:hAnsi="Times New Roman" w:cs="Times New Roman"/>
          <w:sz w:val="24"/>
          <w:szCs w:val="24"/>
        </w:rPr>
        <w:t xml:space="preserve">ограничит предоставляемую в соответствии со статьей 12 Римской конвенции охрану в отношении фонограмм, изготовитель которых является гражданином или юридическим лицом другого Договаривающегося государства, в объеме и на условиях, </w:t>
      </w:r>
      <w:r w:rsidRPr="006861BF">
        <w:rPr>
          <w:rFonts w:ascii="Times New Roman" w:hAnsi="Times New Roman" w:cs="Times New Roman"/>
          <w:sz w:val="24"/>
          <w:szCs w:val="24"/>
        </w:rPr>
        <w:lastRenderedPageBreak/>
        <w:t xml:space="preserve">предоставляемых этим Договаривающимся государством фонограммам, впервые записанным гражданином или юридическим лицом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proofErr w:type="gramStart"/>
      <w:r w:rsidRPr="006861BF">
        <w:rPr>
          <w:rFonts w:ascii="Times New Roman" w:hAnsi="Times New Roman" w:cs="Times New Roman"/>
          <w:sz w:val="24"/>
          <w:szCs w:val="24"/>
        </w:rPr>
        <w:t>Учитывая, что фонограмма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(исполнитель </w:t>
      </w:r>
      <w:proofErr w:type="spellStart"/>
      <w:r w:rsidRPr="006861BF">
        <w:rPr>
          <w:rFonts w:ascii="Times New Roman" w:hAnsi="Times New Roman" w:cs="Times New Roman"/>
          <w:sz w:val="24"/>
          <w:szCs w:val="24"/>
        </w:rPr>
        <w:t>Cyndi</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Lauper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Синтия</w:t>
      </w:r>
      <w:proofErr w:type="spellEnd"/>
      <w:r w:rsidRPr="006861BF">
        <w:rPr>
          <w:rFonts w:ascii="Times New Roman" w:hAnsi="Times New Roman" w:cs="Times New Roman"/>
          <w:sz w:val="24"/>
          <w:szCs w:val="24"/>
        </w:rPr>
        <w:t xml:space="preserve"> Энн </w:t>
      </w:r>
      <w:proofErr w:type="spellStart"/>
      <w:r w:rsidRPr="006861BF">
        <w:rPr>
          <w:rFonts w:ascii="Times New Roman" w:hAnsi="Times New Roman" w:cs="Times New Roman"/>
          <w:sz w:val="24"/>
          <w:szCs w:val="24"/>
        </w:rPr>
        <w:t>Стефани</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Лопер</w:t>
      </w:r>
      <w:proofErr w:type="spellEnd"/>
      <w:r w:rsidRPr="006861BF">
        <w:rPr>
          <w:rFonts w:ascii="Times New Roman" w:hAnsi="Times New Roman" w:cs="Times New Roman"/>
          <w:sz w:val="24"/>
          <w:szCs w:val="24"/>
        </w:rPr>
        <w:t xml:space="preserve">), изготовитель фонограммы </w:t>
      </w:r>
      <w:proofErr w:type="spellStart"/>
      <w:r w:rsidRPr="006861BF">
        <w:rPr>
          <w:rFonts w:ascii="Times New Roman" w:hAnsi="Times New Roman" w:cs="Times New Roman"/>
          <w:sz w:val="24"/>
          <w:szCs w:val="24"/>
        </w:rPr>
        <w:t>Sony</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Music</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Entertainment</w:t>
      </w:r>
      <w:proofErr w:type="spellEnd"/>
      <w:r w:rsidRPr="006861BF">
        <w:rPr>
          <w:rFonts w:ascii="Times New Roman" w:hAnsi="Times New Roman" w:cs="Times New Roman"/>
          <w:sz w:val="24"/>
          <w:szCs w:val="24"/>
        </w:rPr>
        <w:t>), впервые была обнародована в 1983 году на территории Соединенных Штатов Америки, т. е. до вступления в силу для Российской Федерации положений Римской конвенции, а Соединенные Штаты Америки не являются участниками Римской конвенции, положения Римской конвенции в соответствии с оговоркой Российской Федерации, сделанной</w:t>
      </w:r>
      <w:proofErr w:type="gramEnd"/>
      <w:r w:rsidRPr="006861BF">
        <w:rPr>
          <w:rFonts w:ascii="Times New Roman" w:hAnsi="Times New Roman" w:cs="Times New Roman"/>
          <w:sz w:val="24"/>
          <w:szCs w:val="24"/>
        </w:rPr>
        <w:t xml:space="preserve"> в постановлении Правительства Российской Федерации от 20.12.2002 № 908, не распространяются на охрану прав исполнителей и изготовителей фонограмм, которые являются гражданами или юридическими лицами Соединенных Штатов Америки.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Учитывая, что Соединенные Штаты Америки и Российская Федерация являются участниками Женевского договора, к спорным отношениям должны применяться нормы данного международного договора с учетом сделанных оговорок. При этом пунктом 1 статьи 1 Женевского договора указано, что ничто в настоящем договоре не умаляет существующие обязательства, которые Договаривающиеся Стороны имеют в отношении друг друга по Римской конвенции. Пунктом 1 статьи 22 Женевского договора Договаривающиеся Стороны, с учетом соответствующих изменений, применяют положения статьи 18 Бернской конвенции к правам исполнителей и производителей фонограмм, предусмотренным в настоящем Договоре. 25</w:t>
      </w:r>
      <w:proofErr w:type="gramStart"/>
      <w:r w:rsidRPr="006861BF">
        <w:rPr>
          <w:rFonts w:ascii="Times New Roman" w:hAnsi="Times New Roman" w:cs="Times New Roman"/>
          <w:sz w:val="24"/>
          <w:szCs w:val="24"/>
        </w:rPr>
        <w:t xml:space="preserve"> В</w:t>
      </w:r>
      <w:proofErr w:type="gramEnd"/>
      <w:r w:rsidRPr="006861BF">
        <w:rPr>
          <w:rFonts w:ascii="Times New Roman" w:hAnsi="Times New Roman" w:cs="Times New Roman"/>
          <w:sz w:val="24"/>
          <w:szCs w:val="24"/>
        </w:rPr>
        <w:t xml:space="preserve"> соответствии с пунктом 1 статьи 18 Бернской конвенции (Конвенция по охране литературных и художественных произведений, принятая 09.09.1886 в г. Берне) ее положения применяются ко всем произведениям, которые к моменту ее вступления в силу не стали еще общим достоянием в стране происхождения вследствие истечения срока охраны.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Таким образом, выводы судов о том, что на территории Российской Федерации не подлежат охране исполнения и фонограммы, которые были впервые записаны до присоединения Российской Федерации к международным договорам, не соответствуют нормам материального права. Кроме того, при рассмотрении дела судами допущены нарушения норм процессуального права. В силу пункта 5 статьи 1242 Гражданского кодекса Российской Федерации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 Пунктом 1 постановления Пленума Высшего Арбитражного Суда Российской Федерации от 18.07.2014 № 51 «О некоторых вопросах, возникающих при рассмотрении споров с участием организаций, </w:t>
      </w:r>
      <w:r w:rsidRPr="006861BF">
        <w:rPr>
          <w:rFonts w:ascii="Times New Roman" w:hAnsi="Times New Roman" w:cs="Times New Roman"/>
          <w:sz w:val="24"/>
          <w:szCs w:val="24"/>
        </w:rPr>
        <w:lastRenderedPageBreak/>
        <w:t xml:space="preserve">осуществляющих коллективное управление авторскими и смежными правами» разъяснено, что по смыслу пункта 1 статьи 1242 Гражданского кодекса Российской Федерации указанные организации действуют в интересах правообладателей.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proofErr w:type="gramStart"/>
      <w:r w:rsidRPr="006861BF">
        <w:rPr>
          <w:rFonts w:ascii="Times New Roman" w:hAnsi="Times New Roman" w:cs="Times New Roman"/>
          <w:sz w:val="24"/>
          <w:szCs w:val="24"/>
        </w:rPr>
        <w:t>Такая организация, независимо от того, выступает она в суде от имени правообладателей или от своего имени, действует в защиту не своих прав, а прав лиц, передавших ей в силу пункта 1 статьи 1242 Гражданского кодекса Российской Федерации право на управление соответствующими правами на коллективной основе (пункт 21 постановления Пленума Верховного Суда Российской Федерации и Пленума Высшего Арбитражного Суда Российской Федерации</w:t>
      </w:r>
      <w:proofErr w:type="gramEnd"/>
      <w:r w:rsidRPr="006861BF">
        <w:rPr>
          <w:rFonts w:ascii="Times New Roman" w:hAnsi="Times New Roman" w:cs="Times New Roman"/>
          <w:sz w:val="24"/>
          <w:szCs w:val="24"/>
        </w:rPr>
        <w:t xml:space="preserve"> от 26.03.2009 № 5/29 «О некоторы</w:t>
      </w:r>
      <w:r w:rsidR="006861BF" w:rsidRPr="006861BF">
        <w:rPr>
          <w:rFonts w:ascii="Times New Roman" w:hAnsi="Times New Roman" w:cs="Times New Roman"/>
          <w:sz w:val="24"/>
          <w:szCs w:val="24"/>
        </w:rPr>
        <w:t xml:space="preserve">х вопросах, возникших в связи </w:t>
      </w:r>
      <w:r w:rsidRPr="006861BF">
        <w:rPr>
          <w:rFonts w:ascii="Times New Roman" w:hAnsi="Times New Roman" w:cs="Times New Roman"/>
          <w:sz w:val="24"/>
          <w:szCs w:val="24"/>
        </w:rPr>
        <w:t xml:space="preserve"> с введением в действие части четвертой Гражданского кодекса Российской Федерации»). Данная организация при обращении в суд в защиту прав конкретного правообладателя применительно к пункту 2 части 2 статьи 125 Арбитражного процессуального кодекса Российской Федерации обязана указать сведения о нем, позволяющие идентифицировать его (фамилию, имя и отчество или фирменное наименование) и направить этому правообладателю судебное извещение.</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w:t>
      </w:r>
      <w:proofErr w:type="gramStart"/>
      <w:r w:rsidRPr="006861BF">
        <w:rPr>
          <w:rFonts w:ascii="Times New Roman" w:hAnsi="Times New Roman" w:cs="Times New Roman"/>
          <w:sz w:val="24"/>
          <w:szCs w:val="24"/>
        </w:rPr>
        <w:t>Если организация по управлению правами на коллективной основе действует на основании договора с другой организацией, в том числе иностранной, управляющей правами на коллективной основе (пункт 3 статьи 1242 Гражданского кодекса Российской Федерации), указываются сведения о фамилии, имени и отчестве или фирменном наименовании правообладателя, а также сведения о наименовании и местонахождении этой организации.</w:t>
      </w:r>
      <w:proofErr w:type="gramEnd"/>
      <w:r w:rsidRPr="006861BF">
        <w:rPr>
          <w:rFonts w:ascii="Times New Roman" w:hAnsi="Times New Roman" w:cs="Times New Roman"/>
          <w:sz w:val="24"/>
          <w:szCs w:val="24"/>
        </w:rPr>
        <w:t xml:space="preserve"> Спор с участием организации по управлению правами на коллективной основе может быть рассмотрен судом и без участия конкретного правообладателя.</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w:t>
      </w:r>
      <w:proofErr w:type="gramStart"/>
      <w:r w:rsidRPr="006861BF">
        <w:rPr>
          <w:rFonts w:ascii="Times New Roman" w:hAnsi="Times New Roman" w:cs="Times New Roman"/>
          <w:sz w:val="24"/>
          <w:szCs w:val="24"/>
        </w:rPr>
        <w:t>Вместе с тем, если иск заявлен в защиту прав конкретного правообладателя, такой правообладатель обладает процессуальными правами истца, извещается судом о времени и месте рассмотрения дела путем направления ему (или иностранной организации, управляющей соответствующими его правами на коллективной основе) определения о принятии искового заявления организации по управлению правами на коллективной основе к производству с указанием на то, что он имеет право</w:t>
      </w:r>
      <w:proofErr w:type="gramEnd"/>
      <w:r w:rsidRPr="006861BF">
        <w:rPr>
          <w:rFonts w:ascii="Times New Roman" w:hAnsi="Times New Roman" w:cs="Times New Roman"/>
          <w:sz w:val="24"/>
          <w:szCs w:val="24"/>
        </w:rPr>
        <w:t xml:space="preserve"> принимать участие в судебных заседаниях, приводить свои доводы и соображения относительно требований, предъявленных организацией по управлению правами на коллективной основе, в том числе поддерживать или не поддерж</w:t>
      </w:r>
      <w:r w:rsidR="006861BF" w:rsidRPr="006861BF">
        <w:rPr>
          <w:rFonts w:ascii="Times New Roman" w:hAnsi="Times New Roman" w:cs="Times New Roman"/>
          <w:sz w:val="24"/>
          <w:szCs w:val="24"/>
        </w:rPr>
        <w:t xml:space="preserve">ивать требования организации. </w:t>
      </w:r>
      <w:r w:rsidRPr="006861BF">
        <w:rPr>
          <w:rFonts w:ascii="Times New Roman" w:hAnsi="Times New Roman" w:cs="Times New Roman"/>
          <w:sz w:val="24"/>
          <w:szCs w:val="24"/>
        </w:rPr>
        <w:t xml:space="preserve"> Заявляя требования о взыскании компенсации за использование фонограммы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After</w:t>
      </w:r>
      <w:proofErr w:type="spellEnd"/>
      <w:r w:rsidRPr="006861BF">
        <w:rPr>
          <w:rFonts w:ascii="Times New Roman" w:hAnsi="Times New Roman" w:cs="Times New Roman"/>
          <w:sz w:val="24"/>
          <w:szCs w:val="24"/>
        </w:rPr>
        <w:t xml:space="preserve"> </w:t>
      </w:r>
      <w:proofErr w:type="spellStart"/>
      <w:r w:rsidRPr="006861BF">
        <w:rPr>
          <w:rFonts w:ascii="Times New Roman" w:hAnsi="Times New Roman" w:cs="Times New Roman"/>
          <w:sz w:val="24"/>
          <w:szCs w:val="24"/>
        </w:rPr>
        <w:t>Time</w:t>
      </w:r>
      <w:proofErr w:type="spellEnd"/>
      <w:r w:rsidRPr="006861BF">
        <w:rPr>
          <w:rFonts w:ascii="Times New Roman" w:hAnsi="Times New Roman" w:cs="Times New Roman"/>
          <w:sz w:val="24"/>
          <w:szCs w:val="24"/>
        </w:rPr>
        <w:t xml:space="preserve">», ВОИС не представил доказательств того, кто является изготовителем фонограмм (указав первоначального изготовителя фонограммы в 1984 году).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lastRenderedPageBreak/>
        <w:t xml:space="preserve">При этом судами не был разрешен вопрос о том, заявлен ли иск в защиту прав конкретного правообладателя, а также необходимость привлечения правообладателя к участию в деле. </w:t>
      </w:r>
      <w:proofErr w:type="gramStart"/>
      <w:r w:rsidRPr="006861BF">
        <w:rPr>
          <w:rFonts w:ascii="Times New Roman" w:hAnsi="Times New Roman" w:cs="Times New Roman"/>
          <w:sz w:val="24"/>
          <w:szCs w:val="24"/>
        </w:rPr>
        <w:t>В силу изложенного Судебная коллегия по экономическим спорам Верховного Суда Российской Федерации приходит к выводу о том, что обжалуемые судебные акты подлежат отмене на основании части 1 статьи 291.11 Арбитражного процессуального кодекса Российской Федерации, как принятые с существенным нарушением норм материального и процессуального права, повлиявшими на исход дела, и без устранения которых невозможны восстановление и защита нарушенных прав, свобод, законных</w:t>
      </w:r>
      <w:proofErr w:type="gramEnd"/>
      <w:r w:rsidRPr="006861BF">
        <w:rPr>
          <w:rFonts w:ascii="Times New Roman" w:hAnsi="Times New Roman" w:cs="Times New Roman"/>
          <w:sz w:val="24"/>
          <w:szCs w:val="24"/>
        </w:rPr>
        <w:t xml:space="preserve"> интересов в сфере предпринимательской и иной экономической деятельности, а также защита охраняемых законом публичных интересов. Поскольку судами не установлены все существенные для правильного разрешения дела обстоятельства, дело подлежит направлению на новое рассмотрение в суд первой инстанции. При новом рассмотрении дела суду следует учесть правовую позицию, изложенную в настоящем определении, определить круг лиц, которых необходимо привлечь к участию в деле, установить характер правоотношений сторон и применить подлежащие применению нормы права. На основании изложенного, руководствуясь статьями 167, 176, 291.11–291.15 Арбитражного процессуального кодекса Российской Федерации, Судебная коллегия по экономическим спорам Верховн</w:t>
      </w:r>
      <w:r w:rsidR="006861BF" w:rsidRPr="006861BF">
        <w:rPr>
          <w:rFonts w:ascii="Times New Roman" w:hAnsi="Times New Roman" w:cs="Times New Roman"/>
          <w:sz w:val="24"/>
          <w:szCs w:val="24"/>
        </w:rPr>
        <w:t xml:space="preserve">ого Суда Российской Федерации </w:t>
      </w:r>
    </w:p>
    <w:p w:rsidR="006861BF" w:rsidRPr="006861B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определила:</w:t>
      </w:r>
    </w:p>
    <w:p w:rsidR="001A49CF" w:rsidRDefault="001A49CF" w:rsidP="006861BF">
      <w:pPr>
        <w:spacing w:line="360" w:lineRule="auto"/>
        <w:ind w:firstLine="709"/>
        <w:contextualSpacing/>
        <w:jc w:val="both"/>
        <w:rPr>
          <w:rFonts w:ascii="Times New Roman" w:hAnsi="Times New Roman" w:cs="Times New Roman"/>
          <w:sz w:val="24"/>
          <w:szCs w:val="24"/>
        </w:rPr>
      </w:pPr>
      <w:r w:rsidRPr="006861BF">
        <w:rPr>
          <w:rFonts w:ascii="Times New Roman" w:hAnsi="Times New Roman" w:cs="Times New Roman"/>
          <w:sz w:val="24"/>
          <w:szCs w:val="24"/>
        </w:rPr>
        <w:t xml:space="preserve"> решение Арбитражного суда Ростовской области от 11.03.2015 по делу № А53-25852/2013, постановление</w:t>
      </w:r>
      <w:proofErr w:type="gramStart"/>
      <w:r w:rsidRPr="006861BF">
        <w:rPr>
          <w:rFonts w:ascii="Times New Roman" w:hAnsi="Times New Roman" w:cs="Times New Roman"/>
          <w:sz w:val="24"/>
          <w:szCs w:val="24"/>
        </w:rPr>
        <w:t xml:space="preserve"> П</w:t>
      </w:r>
      <w:proofErr w:type="gramEnd"/>
      <w:r w:rsidRPr="006861BF">
        <w:rPr>
          <w:rFonts w:ascii="Times New Roman" w:hAnsi="Times New Roman" w:cs="Times New Roman"/>
          <w:sz w:val="24"/>
          <w:szCs w:val="24"/>
        </w:rPr>
        <w:t>ятнадцатого арбитражного апелляционного суда от 17.06.2015 и постановление Суда по интеллектуальным правам от 22.09.2015 по тому же делу отменить. Дело направить на новое рассмотрение в Арбитражный суд Ростовской области.</w:t>
      </w:r>
    </w:p>
    <w:p w:rsidR="002137F5" w:rsidRDefault="002137F5" w:rsidP="006861BF">
      <w:pPr>
        <w:spacing w:line="360" w:lineRule="auto"/>
        <w:ind w:firstLine="709"/>
        <w:contextualSpacing/>
        <w:jc w:val="both"/>
        <w:rPr>
          <w:rFonts w:ascii="Times New Roman" w:hAnsi="Times New Roman" w:cs="Times New Roman"/>
          <w:sz w:val="24"/>
          <w:szCs w:val="24"/>
        </w:rPr>
      </w:pPr>
    </w:p>
    <w:p w:rsidR="002137F5" w:rsidRDefault="002137F5" w:rsidP="006861B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Ответ:</w:t>
      </w:r>
    </w:p>
    <w:p w:rsidR="002137F5" w:rsidRPr="008F52C3" w:rsidRDefault="002137F5"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sz w:val="24"/>
          <w:szCs w:val="24"/>
          <w:shd w:val="clear" w:color="auto" w:fill="FFFFFF"/>
        </w:rPr>
        <w:t>Авторские и смежные права по своей природе являются субъективными гражданскими правами, и их защита осуществляется способами, которые применяются при защите любых субъективных гражданских прав (ст. 12 ГК РФ)</w:t>
      </w:r>
      <w:r w:rsidR="008F52C3">
        <w:rPr>
          <w:rStyle w:val="a9"/>
          <w:rFonts w:ascii="Times New Roman" w:hAnsi="Times New Roman" w:cs="Times New Roman"/>
          <w:sz w:val="24"/>
          <w:szCs w:val="24"/>
          <w:shd w:val="clear" w:color="auto" w:fill="FFFFFF"/>
        </w:rPr>
        <w:footnoteReference w:id="1"/>
      </w:r>
      <w:r w:rsidRPr="008F52C3">
        <w:rPr>
          <w:rFonts w:ascii="Times New Roman" w:hAnsi="Times New Roman" w:cs="Times New Roman"/>
          <w:sz w:val="24"/>
          <w:szCs w:val="24"/>
          <w:shd w:val="clear" w:color="auto" w:fill="FFFFFF"/>
        </w:rPr>
        <w:t>. Однако авторские и смежные права неоднородны по своей природе, что обуславливает наличие специальных способов защиты.</w:t>
      </w:r>
    </w:p>
    <w:p w:rsidR="002137F5" w:rsidRPr="008F52C3" w:rsidRDefault="002137F5"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sz w:val="24"/>
          <w:szCs w:val="24"/>
          <w:shd w:val="clear" w:color="auto" w:fill="FFFFFF"/>
        </w:rPr>
        <w:lastRenderedPageBreak/>
        <w:t>В США объект авторского права становится национальным достоянием и подлежит правовой защите лишь после его легализации. В то время как, в Российской Федерации объект авторского подлежит защите с момента его создания. Регистрация авторского права не обязательна, создатель становится правообладателем при любых обстоятельствах.</w:t>
      </w:r>
      <w:r w:rsidR="008F52C3">
        <w:rPr>
          <w:rStyle w:val="a9"/>
          <w:rFonts w:ascii="Times New Roman" w:hAnsi="Times New Roman" w:cs="Times New Roman"/>
          <w:sz w:val="24"/>
          <w:szCs w:val="24"/>
          <w:shd w:val="clear" w:color="auto" w:fill="FFFFFF"/>
        </w:rPr>
        <w:footnoteReference w:id="2"/>
      </w:r>
    </w:p>
    <w:p w:rsidR="002137F5" w:rsidRPr="008F52C3" w:rsidRDefault="002137F5"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sz w:val="24"/>
          <w:szCs w:val="24"/>
          <w:shd w:val="clear" w:color="auto" w:fill="FFFFFF"/>
        </w:rPr>
        <w:t>Способами защиты авторских прав в Российской Федерации являются: обнародование произведения, депонирование произведения до его обнародования в организациях коллективного управления авторскими правами. Одним из примеров коммерческой организации, которая осуществляет защиту авторских прав в Российской Федерации, является «Российское авторское общество». Так же способом оформления авторских прав является нотариально удостоверенный документ, содержащий результаты интеллектуальной деятельности.</w:t>
      </w:r>
      <w:r w:rsidR="008F52C3">
        <w:rPr>
          <w:rStyle w:val="a9"/>
          <w:rFonts w:ascii="Times New Roman" w:hAnsi="Times New Roman" w:cs="Times New Roman"/>
          <w:sz w:val="24"/>
          <w:szCs w:val="24"/>
          <w:shd w:val="clear" w:color="auto" w:fill="FFFFFF"/>
        </w:rPr>
        <w:footnoteReference w:id="3"/>
      </w:r>
    </w:p>
    <w:p w:rsidR="002137F5" w:rsidRPr="008F52C3" w:rsidRDefault="002137F5"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sz w:val="24"/>
          <w:szCs w:val="24"/>
          <w:shd w:val="clear" w:color="auto" w:fill="FFFFFF"/>
        </w:rPr>
        <w:t>В статье 3 Всемирной конвенции об авторском праве, ратифицированной Российской Федерацией и США, особое внимание уделено условиям охраны авторского права. Для охраны авторского права требуется соблюдение некоторых формальностей: депонирование экземпляров, регистрация, оговорка об оставлении за собой прав, нотариальное удостоверение, уплата сборов. Данные условия будут считаться выполненными в отношении выпущенных произведений, которые пользуются охраной по настоящей конвенции.</w:t>
      </w:r>
    </w:p>
    <w:p w:rsidR="002137F5" w:rsidRPr="008F52C3" w:rsidRDefault="008F52C3"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bCs/>
          <w:sz w:val="24"/>
          <w:szCs w:val="24"/>
          <w:shd w:val="clear" w:color="auto" w:fill="FFFFFF"/>
        </w:rPr>
        <w:t>Личные неимущественные права автора</w:t>
      </w:r>
      <w:r w:rsidRPr="008F52C3">
        <w:rPr>
          <w:rFonts w:ascii="Times New Roman" w:hAnsi="Times New Roman" w:cs="Times New Roman"/>
          <w:b/>
          <w:bCs/>
          <w:sz w:val="24"/>
          <w:szCs w:val="24"/>
          <w:shd w:val="clear" w:color="auto" w:fill="FFFFFF"/>
        </w:rPr>
        <w:t> </w:t>
      </w:r>
      <w:r w:rsidRPr="008F52C3">
        <w:rPr>
          <w:rFonts w:ascii="Times New Roman" w:hAnsi="Times New Roman" w:cs="Times New Roman"/>
          <w:bCs/>
          <w:sz w:val="24"/>
          <w:szCs w:val="24"/>
          <w:shd w:val="clear" w:color="auto" w:fill="FFFFFF"/>
        </w:rPr>
        <w:t>охраняются бессрочно.</w:t>
      </w:r>
      <w:r w:rsidRPr="008F52C3">
        <w:rPr>
          <w:rFonts w:ascii="Times New Roman" w:hAnsi="Times New Roman" w:cs="Times New Roman"/>
          <w:sz w:val="24"/>
          <w:szCs w:val="24"/>
          <w:shd w:val="clear" w:color="auto" w:fill="FFFFFF"/>
        </w:rPr>
        <w:t> Это значит, что независимо от того, для каких целей в дальнейшем используется произведение, необходимо обязательное указание имени автора и отсутствие внесения в его произведение каких-либо изменений, сокращений, дополнений.</w:t>
      </w:r>
      <w:r w:rsidRPr="008F52C3">
        <w:rPr>
          <w:rFonts w:ascii="Times New Roman" w:hAnsi="Times New Roman" w:cs="Times New Roman"/>
          <w:sz w:val="24"/>
          <w:szCs w:val="24"/>
        </w:rPr>
        <w:br/>
      </w:r>
      <w:r w:rsidRPr="008F52C3">
        <w:rPr>
          <w:rFonts w:ascii="Times New Roman" w:hAnsi="Times New Roman" w:cs="Times New Roman"/>
          <w:sz w:val="24"/>
          <w:szCs w:val="24"/>
          <w:shd w:val="clear" w:color="auto" w:fill="FFFFFF"/>
        </w:rPr>
        <w:t>Охрана личных неимущественных прав авторов осуществляется лицом, которое автор назначил в своем завещании, или наследниками автора (если в завещании нет указаний), их правопреемниками и другими заинтересованными лицами, а в случае отсутствия наследников – специально уполномоченный орган.</w:t>
      </w:r>
    </w:p>
    <w:p w:rsidR="008F52C3" w:rsidRDefault="008F52C3"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bCs/>
          <w:sz w:val="24"/>
          <w:szCs w:val="24"/>
          <w:shd w:val="clear" w:color="auto" w:fill="FFFFFF"/>
        </w:rPr>
        <w:t>Исключительное право на произведение</w:t>
      </w:r>
      <w:r w:rsidRPr="008F52C3">
        <w:rPr>
          <w:rFonts w:ascii="Times New Roman" w:hAnsi="Times New Roman" w:cs="Times New Roman"/>
          <w:b/>
          <w:bCs/>
          <w:sz w:val="24"/>
          <w:szCs w:val="24"/>
          <w:shd w:val="clear" w:color="auto" w:fill="FFFFFF"/>
        </w:rPr>
        <w:t> </w:t>
      </w:r>
      <w:r w:rsidRPr="008F52C3">
        <w:rPr>
          <w:rFonts w:ascii="Times New Roman" w:hAnsi="Times New Roman" w:cs="Times New Roman"/>
          <w:sz w:val="24"/>
          <w:szCs w:val="24"/>
          <w:shd w:val="clear" w:color="auto" w:fill="FFFFFF"/>
        </w:rPr>
        <w:t>(т.е. право использовать произведение в любой форме и любым не противоречащим закону способом, а также разрешать или запрещать использовать свое произведение третьим лицам) </w:t>
      </w:r>
      <w:r w:rsidRPr="008F52C3">
        <w:rPr>
          <w:rFonts w:ascii="Times New Roman" w:hAnsi="Times New Roman" w:cs="Times New Roman"/>
          <w:bCs/>
          <w:sz w:val="24"/>
          <w:szCs w:val="24"/>
          <w:shd w:val="clear" w:color="auto" w:fill="FFFFFF"/>
        </w:rPr>
        <w:t>носит срочный характер.</w:t>
      </w:r>
      <w:r w:rsidRPr="008F52C3">
        <w:rPr>
          <w:rFonts w:ascii="Times New Roman" w:hAnsi="Times New Roman" w:cs="Times New Roman"/>
          <w:sz w:val="24"/>
          <w:szCs w:val="24"/>
          <w:shd w:val="clear" w:color="auto" w:fill="FFFFFF"/>
        </w:rPr>
        <w:t> Оно действует в течение </w:t>
      </w:r>
      <w:r w:rsidRPr="008F52C3">
        <w:rPr>
          <w:rFonts w:ascii="Times New Roman" w:hAnsi="Times New Roman" w:cs="Times New Roman"/>
          <w:bCs/>
          <w:sz w:val="24"/>
          <w:szCs w:val="24"/>
          <w:shd w:val="clear" w:color="auto" w:fill="FFFFFF"/>
        </w:rPr>
        <w:t>всей жизни автора и 70 лет после его смерти</w:t>
      </w:r>
      <w:r w:rsidRPr="008F52C3">
        <w:rPr>
          <w:rFonts w:ascii="Times New Roman" w:hAnsi="Times New Roman" w:cs="Times New Roman"/>
          <w:sz w:val="24"/>
          <w:szCs w:val="24"/>
          <w:shd w:val="clear" w:color="auto" w:fill="FFFFFF"/>
        </w:rPr>
        <w:t>, считая с 1 января года, следующего за годом смерти автора.</w:t>
      </w:r>
    </w:p>
    <w:p w:rsidR="008F52C3" w:rsidRPr="008F52C3" w:rsidRDefault="008F52C3" w:rsidP="006861BF">
      <w:pPr>
        <w:spacing w:line="360" w:lineRule="auto"/>
        <w:ind w:firstLine="709"/>
        <w:contextualSpacing/>
        <w:jc w:val="both"/>
        <w:rPr>
          <w:rFonts w:ascii="Times New Roman" w:hAnsi="Times New Roman" w:cs="Times New Roman"/>
          <w:sz w:val="24"/>
          <w:szCs w:val="24"/>
          <w:shd w:val="clear" w:color="auto" w:fill="FFFFFF"/>
        </w:rPr>
      </w:pPr>
      <w:r w:rsidRPr="008F52C3">
        <w:rPr>
          <w:rFonts w:ascii="Times New Roman" w:hAnsi="Times New Roman" w:cs="Times New Roman"/>
          <w:sz w:val="24"/>
          <w:szCs w:val="24"/>
          <w:shd w:val="clear" w:color="auto" w:fill="FFFFFF"/>
        </w:rPr>
        <w:lastRenderedPageBreak/>
        <w:t>При этом</w:t>
      </w:r>
      <w:proofErr w:type="gramStart"/>
      <w:r w:rsidRPr="008F52C3">
        <w:rPr>
          <w:rFonts w:ascii="Times New Roman" w:hAnsi="Times New Roman" w:cs="Times New Roman"/>
          <w:sz w:val="24"/>
          <w:szCs w:val="24"/>
          <w:shd w:val="clear" w:color="auto" w:fill="FFFFFF"/>
        </w:rPr>
        <w:t>,</w:t>
      </w:r>
      <w:proofErr w:type="gramEnd"/>
      <w:r w:rsidRPr="008F52C3">
        <w:rPr>
          <w:rFonts w:ascii="Times New Roman" w:hAnsi="Times New Roman" w:cs="Times New Roman"/>
          <w:sz w:val="24"/>
          <w:szCs w:val="24"/>
          <w:shd w:val="clear" w:color="auto" w:fill="FFFFFF"/>
        </w:rPr>
        <w:t xml:space="preserve"> в соответствии со ст. 1281 ГК РФ, </w:t>
      </w:r>
      <w:r w:rsidRPr="008F52C3">
        <w:rPr>
          <w:rFonts w:ascii="Times New Roman" w:hAnsi="Times New Roman" w:cs="Times New Roman"/>
          <w:bCs/>
          <w:sz w:val="24"/>
          <w:szCs w:val="24"/>
          <w:shd w:val="clear" w:color="auto" w:fill="FBFBFB"/>
        </w:rPr>
        <w:t>Срок</w:t>
      </w:r>
      <w:r w:rsidRPr="008F52C3">
        <w:rPr>
          <w:rFonts w:ascii="Times New Roman" w:hAnsi="Times New Roman" w:cs="Times New Roman"/>
          <w:sz w:val="24"/>
          <w:szCs w:val="24"/>
          <w:shd w:val="clear" w:color="auto" w:fill="FBFBFB"/>
        </w:rPr>
        <w:t> охраны исключительного </w:t>
      </w:r>
      <w:r w:rsidRPr="008F52C3">
        <w:rPr>
          <w:rFonts w:ascii="Times New Roman" w:hAnsi="Times New Roman" w:cs="Times New Roman"/>
          <w:bCs/>
          <w:sz w:val="24"/>
          <w:szCs w:val="24"/>
          <w:shd w:val="clear" w:color="auto" w:fill="FBFBFB"/>
        </w:rPr>
        <w:t>права</w:t>
      </w:r>
      <w:r w:rsidRPr="008F52C3">
        <w:rPr>
          <w:rFonts w:ascii="Times New Roman" w:hAnsi="Times New Roman" w:cs="Times New Roman"/>
          <w:sz w:val="24"/>
          <w:szCs w:val="24"/>
          <w:shd w:val="clear" w:color="auto" w:fill="FBFBFB"/>
        </w:rPr>
        <w:t> на произведение, предусмотренный ст. 1281, применяется в случаях, когда </w:t>
      </w:r>
      <w:r w:rsidRPr="008F52C3">
        <w:rPr>
          <w:rFonts w:ascii="Times New Roman" w:hAnsi="Times New Roman" w:cs="Times New Roman"/>
          <w:bCs/>
          <w:sz w:val="24"/>
          <w:szCs w:val="24"/>
          <w:shd w:val="clear" w:color="auto" w:fill="FBFBFB"/>
        </w:rPr>
        <w:t>50</w:t>
      </w:r>
      <w:r w:rsidRPr="008F52C3">
        <w:rPr>
          <w:rFonts w:ascii="Times New Roman" w:hAnsi="Times New Roman" w:cs="Times New Roman"/>
          <w:sz w:val="24"/>
          <w:szCs w:val="24"/>
          <w:shd w:val="clear" w:color="auto" w:fill="FBFBFB"/>
        </w:rPr>
        <w:t> - летний </w:t>
      </w:r>
      <w:r w:rsidRPr="008F52C3">
        <w:rPr>
          <w:rFonts w:ascii="Times New Roman" w:hAnsi="Times New Roman" w:cs="Times New Roman"/>
          <w:bCs/>
          <w:sz w:val="24"/>
          <w:szCs w:val="24"/>
          <w:shd w:val="clear" w:color="auto" w:fill="FBFBFB"/>
        </w:rPr>
        <w:t>срок</w:t>
      </w:r>
      <w:r w:rsidRPr="008F52C3">
        <w:rPr>
          <w:rFonts w:ascii="Times New Roman" w:hAnsi="Times New Roman" w:cs="Times New Roman"/>
          <w:sz w:val="24"/>
          <w:szCs w:val="24"/>
          <w:shd w:val="clear" w:color="auto" w:fill="FBFBFB"/>
        </w:rPr>
        <w:t> действия </w:t>
      </w:r>
      <w:r w:rsidRPr="008F52C3">
        <w:rPr>
          <w:rFonts w:ascii="Times New Roman" w:hAnsi="Times New Roman" w:cs="Times New Roman"/>
          <w:bCs/>
          <w:sz w:val="24"/>
          <w:szCs w:val="24"/>
          <w:shd w:val="clear" w:color="auto" w:fill="FBFBFB"/>
        </w:rPr>
        <w:t>авторского</w:t>
      </w:r>
      <w:r w:rsidRPr="008F52C3">
        <w:rPr>
          <w:rFonts w:ascii="Times New Roman" w:hAnsi="Times New Roman" w:cs="Times New Roman"/>
          <w:sz w:val="24"/>
          <w:szCs w:val="24"/>
          <w:shd w:val="clear" w:color="auto" w:fill="FBFBFB"/>
        </w:rPr>
        <w:t> </w:t>
      </w:r>
      <w:r w:rsidRPr="008F52C3">
        <w:rPr>
          <w:rFonts w:ascii="Times New Roman" w:hAnsi="Times New Roman" w:cs="Times New Roman"/>
          <w:bCs/>
          <w:sz w:val="24"/>
          <w:szCs w:val="24"/>
          <w:shd w:val="clear" w:color="auto" w:fill="FBFBFB"/>
        </w:rPr>
        <w:t>права</w:t>
      </w:r>
      <w:r w:rsidRPr="008F52C3">
        <w:rPr>
          <w:rFonts w:ascii="Times New Roman" w:hAnsi="Times New Roman" w:cs="Times New Roman"/>
          <w:sz w:val="24"/>
          <w:szCs w:val="24"/>
          <w:shd w:val="clear" w:color="auto" w:fill="FBFBFB"/>
        </w:rPr>
        <w:t> или смежных </w:t>
      </w:r>
      <w:r w:rsidRPr="008F52C3">
        <w:rPr>
          <w:rFonts w:ascii="Times New Roman" w:hAnsi="Times New Roman" w:cs="Times New Roman"/>
          <w:bCs/>
          <w:sz w:val="24"/>
          <w:szCs w:val="24"/>
          <w:shd w:val="clear" w:color="auto" w:fill="FBFBFB"/>
        </w:rPr>
        <w:t>прав</w:t>
      </w:r>
      <w:r w:rsidRPr="008F52C3">
        <w:rPr>
          <w:rFonts w:ascii="Times New Roman" w:hAnsi="Times New Roman" w:cs="Times New Roman"/>
          <w:sz w:val="24"/>
          <w:szCs w:val="24"/>
          <w:shd w:val="clear" w:color="auto" w:fill="FBFBFB"/>
        </w:rPr>
        <w:t> не истек к 01.01.1993</w:t>
      </w:r>
      <w:r>
        <w:rPr>
          <w:rFonts w:ascii="Times New Roman" w:hAnsi="Times New Roman" w:cs="Times New Roman"/>
          <w:sz w:val="24"/>
          <w:szCs w:val="24"/>
          <w:shd w:val="clear" w:color="auto" w:fill="FBFBFB"/>
        </w:rPr>
        <w:t>.</w:t>
      </w:r>
      <w:r>
        <w:rPr>
          <w:rStyle w:val="a9"/>
          <w:rFonts w:ascii="Times New Roman" w:hAnsi="Times New Roman" w:cs="Times New Roman"/>
          <w:sz w:val="24"/>
          <w:szCs w:val="24"/>
          <w:shd w:val="clear" w:color="auto" w:fill="FBFBFB"/>
        </w:rPr>
        <w:footnoteReference w:id="4"/>
      </w:r>
    </w:p>
    <w:p w:rsidR="008F52C3" w:rsidRDefault="008F52C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8F52C3" w:rsidRPr="008F52C3" w:rsidRDefault="008F52C3" w:rsidP="008F52C3">
      <w:pPr>
        <w:spacing w:line="360" w:lineRule="auto"/>
        <w:ind w:firstLine="709"/>
        <w:contextualSpacing/>
        <w:jc w:val="center"/>
        <w:rPr>
          <w:rFonts w:ascii="Times New Roman" w:hAnsi="Times New Roman" w:cs="Times New Roman"/>
          <w:b/>
          <w:sz w:val="24"/>
          <w:szCs w:val="24"/>
        </w:rPr>
      </w:pPr>
      <w:r w:rsidRPr="008F52C3">
        <w:rPr>
          <w:rFonts w:ascii="Times New Roman" w:hAnsi="Times New Roman" w:cs="Times New Roman"/>
          <w:b/>
          <w:sz w:val="24"/>
          <w:szCs w:val="24"/>
        </w:rPr>
        <w:lastRenderedPageBreak/>
        <w:t>Список используемых источников:</w:t>
      </w:r>
    </w:p>
    <w:p w:rsidR="008F52C3" w:rsidRPr="008F52C3" w:rsidRDefault="008F52C3" w:rsidP="008F52C3">
      <w:pPr>
        <w:pStyle w:val="a6"/>
        <w:numPr>
          <w:ilvl w:val="0"/>
          <w:numId w:val="2"/>
        </w:numPr>
        <w:spacing w:line="360" w:lineRule="auto"/>
        <w:jc w:val="both"/>
        <w:rPr>
          <w:rFonts w:ascii="Times New Roman" w:hAnsi="Times New Roman" w:cs="Times New Roman"/>
          <w:sz w:val="24"/>
          <w:szCs w:val="24"/>
        </w:rPr>
      </w:pPr>
      <w:hyperlink r:id="rId9" w:history="1">
        <w:r w:rsidRPr="008F52C3">
          <w:rPr>
            <w:rStyle w:val="a5"/>
            <w:rFonts w:ascii="Times New Roman" w:hAnsi="Times New Roman" w:cs="Times New Roman"/>
            <w:bCs/>
            <w:color w:val="auto"/>
            <w:sz w:val="24"/>
            <w:szCs w:val="24"/>
            <w:u w:val="none"/>
            <w:shd w:val="clear" w:color="auto" w:fill="FFFFFF"/>
          </w:rPr>
          <w:t xml:space="preserve">"Гражданский кодекс Российской Федерации (часть четвертая)" от 18.12.2006 N 230-ФЗ (ред. от 11.06.2021) (с </w:t>
        </w:r>
        <w:proofErr w:type="spellStart"/>
        <w:r w:rsidRPr="008F52C3">
          <w:rPr>
            <w:rStyle w:val="a5"/>
            <w:rFonts w:ascii="Times New Roman" w:hAnsi="Times New Roman" w:cs="Times New Roman"/>
            <w:bCs/>
            <w:color w:val="auto"/>
            <w:sz w:val="24"/>
            <w:szCs w:val="24"/>
            <w:u w:val="none"/>
            <w:shd w:val="clear" w:color="auto" w:fill="FFFFFF"/>
          </w:rPr>
          <w:t>изм</w:t>
        </w:r>
        <w:proofErr w:type="spellEnd"/>
        <w:r w:rsidRPr="008F52C3">
          <w:rPr>
            <w:rStyle w:val="a5"/>
            <w:rFonts w:ascii="Times New Roman" w:hAnsi="Times New Roman" w:cs="Times New Roman"/>
            <w:bCs/>
            <w:color w:val="auto"/>
            <w:sz w:val="24"/>
            <w:szCs w:val="24"/>
            <w:u w:val="none"/>
            <w:shd w:val="clear" w:color="auto" w:fill="FFFFFF"/>
          </w:rPr>
          <w:t>. и доп., вступ. в силу с 01.01.2022)</w:t>
        </w:r>
      </w:hyperlink>
      <w:r>
        <w:rPr>
          <w:rFonts w:ascii="Times New Roman" w:hAnsi="Times New Roman" w:cs="Times New Roman"/>
          <w:sz w:val="24"/>
          <w:szCs w:val="24"/>
        </w:rPr>
        <w:t>//</w:t>
      </w:r>
      <w:proofErr w:type="spellStart"/>
      <w:r>
        <w:rPr>
          <w:rFonts w:ascii="Times New Roman" w:hAnsi="Times New Roman" w:cs="Times New Roman"/>
          <w:sz w:val="24"/>
          <w:szCs w:val="24"/>
        </w:rPr>
        <w:t>КонсультантПлюс</w:t>
      </w:r>
      <w:proofErr w:type="spellEnd"/>
    </w:p>
    <w:p w:rsidR="008F52C3" w:rsidRPr="008F52C3" w:rsidRDefault="008F52C3" w:rsidP="008F52C3">
      <w:pPr>
        <w:pStyle w:val="a6"/>
        <w:numPr>
          <w:ilvl w:val="0"/>
          <w:numId w:val="2"/>
        </w:numPr>
        <w:spacing w:line="360" w:lineRule="auto"/>
        <w:jc w:val="both"/>
        <w:rPr>
          <w:rFonts w:ascii="Times New Roman" w:hAnsi="Times New Roman" w:cs="Times New Roman"/>
          <w:sz w:val="24"/>
          <w:szCs w:val="24"/>
        </w:rPr>
      </w:pPr>
      <w:proofErr w:type="spellStart"/>
      <w:r w:rsidRPr="008F52C3">
        <w:rPr>
          <w:rFonts w:ascii="Times New Roman" w:eastAsia="Times New Roman" w:hAnsi="Times New Roman" w:cs="Times New Roman"/>
          <w:color w:val="222222"/>
          <w:sz w:val="24"/>
          <w:szCs w:val="24"/>
          <w:lang w:eastAsia="ru-RU"/>
        </w:rPr>
        <w:t>Зенин</w:t>
      </w:r>
      <w:proofErr w:type="spellEnd"/>
      <w:r w:rsidRPr="008F52C3">
        <w:rPr>
          <w:rFonts w:ascii="Times New Roman" w:eastAsia="Times New Roman" w:hAnsi="Times New Roman" w:cs="Times New Roman"/>
          <w:color w:val="222222"/>
          <w:sz w:val="24"/>
          <w:szCs w:val="24"/>
          <w:lang w:eastAsia="ru-RU"/>
        </w:rPr>
        <w:t>, И. А. Право интеллектуальной собственности в 2 ч. Часть 1</w:t>
      </w:r>
      <w:proofErr w:type="gramStart"/>
      <w:r w:rsidRPr="008F52C3">
        <w:rPr>
          <w:rFonts w:ascii="Times New Roman" w:eastAsia="Times New Roman" w:hAnsi="Times New Roman" w:cs="Times New Roman"/>
          <w:color w:val="222222"/>
          <w:sz w:val="24"/>
          <w:szCs w:val="24"/>
          <w:lang w:eastAsia="ru-RU"/>
        </w:rPr>
        <w:t xml:space="preserve"> :</w:t>
      </w:r>
      <w:proofErr w:type="gramEnd"/>
      <w:r w:rsidRPr="008F52C3">
        <w:rPr>
          <w:rFonts w:ascii="Times New Roman" w:eastAsia="Times New Roman" w:hAnsi="Times New Roman" w:cs="Times New Roman"/>
          <w:color w:val="222222"/>
          <w:sz w:val="24"/>
          <w:szCs w:val="24"/>
          <w:lang w:eastAsia="ru-RU"/>
        </w:rPr>
        <w:t xml:space="preserve"> учебник для академического </w:t>
      </w:r>
      <w:proofErr w:type="spellStart"/>
      <w:r w:rsidRPr="008F52C3">
        <w:rPr>
          <w:rFonts w:ascii="Times New Roman" w:eastAsia="Times New Roman" w:hAnsi="Times New Roman" w:cs="Times New Roman"/>
          <w:color w:val="222222"/>
          <w:sz w:val="24"/>
          <w:szCs w:val="24"/>
          <w:lang w:eastAsia="ru-RU"/>
        </w:rPr>
        <w:t>бакалавриата</w:t>
      </w:r>
      <w:proofErr w:type="spellEnd"/>
      <w:r w:rsidRPr="008F52C3">
        <w:rPr>
          <w:rFonts w:ascii="Times New Roman" w:eastAsia="Times New Roman" w:hAnsi="Times New Roman" w:cs="Times New Roman"/>
          <w:color w:val="222222"/>
          <w:sz w:val="24"/>
          <w:szCs w:val="24"/>
          <w:lang w:eastAsia="ru-RU"/>
        </w:rPr>
        <w:t xml:space="preserve"> / И. А. </w:t>
      </w:r>
      <w:proofErr w:type="spellStart"/>
      <w:r w:rsidRPr="008F52C3">
        <w:rPr>
          <w:rFonts w:ascii="Times New Roman" w:eastAsia="Times New Roman" w:hAnsi="Times New Roman" w:cs="Times New Roman"/>
          <w:color w:val="222222"/>
          <w:sz w:val="24"/>
          <w:szCs w:val="24"/>
          <w:lang w:eastAsia="ru-RU"/>
        </w:rPr>
        <w:t>Зенин</w:t>
      </w:r>
      <w:proofErr w:type="spellEnd"/>
      <w:r w:rsidRPr="008F52C3">
        <w:rPr>
          <w:rFonts w:ascii="Times New Roman" w:eastAsia="Times New Roman" w:hAnsi="Times New Roman" w:cs="Times New Roman"/>
          <w:color w:val="222222"/>
          <w:sz w:val="24"/>
          <w:szCs w:val="24"/>
          <w:lang w:eastAsia="ru-RU"/>
        </w:rPr>
        <w:t xml:space="preserve">. — 10-е изд., </w:t>
      </w:r>
      <w:proofErr w:type="spellStart"/>
      <w:r w:rsidRPr="008F52C3">
        <w:rPr>
          <w:rFonts w:ascii="Times New Roman" w:eastAsia="Times New Roman" w:hAnsi="Times New Roman" w:cs="Times New Roman"/>
          <w:color w:val="222222"/>
          <w:sz w:val="24"/>
          <w:szCs w:val="24"/>
          <w:lang w:eastAsia="ru-RU"/>
        </w:rPr>
        <w:t>перераб</w:t>
      </w:r>
      <w:proofErr w:type="spellEnd"/>
      <w:r w:rsidRPr="008F52C3">
        <w:rPr>
          <w:rFonts w:ascii="Times New Roman" w:eastAsia="Times New Roman" w:hAnsi="Times New Roman" w:cs="Times New Roman"/>
          <w:color w:val="222222"/>
          <w:sz w:val="24"/>
          <w:szCs w:val="24"/>
          <w:lang w:eastAsia="ru-RU"/>
        </w:rPr>
        <w:t xml:space="preserve">. и доп. — М. : Издательство </w:t>
      </w:r>
      <w:proofErr w:type="spellStart"/>
      <w:r w:rsidRPr="008F52C3">
        <w:rPr>
          <w:rFonts w:ascii="Times New Roman" w:eastAsia="Times New Roman" w:hAnsi="Times New Roman" w:cs="Times New Roman"/>
          <w:color w:val="222222"/>
          <w:sz w:val="24"/>
          <w:szCs w:val="24"/>
          <w:lang w:eastAsia="ru-RU"/>
        </w:rPr>
        <w:t>Юрайт</w:t>
      </w:r>
      <w:proofErr w:type="spellEnd"/>
      <w:r w:rsidRPr="008F52C3">
        <w:rPr>
          <w:rFonts w:ascii="Times New Roman" w:eastAsia="Times New Roman" w:hAnsi="Times New Roman" w:cs="Times New Roman"/>
          <w:color w:val="222222"/>
          <w:sz w:val="24"/>
          <w:szCs w:val="24"/>
          <w:lang w:eastAsia="ru-RU"/>
        </w:rPr>
        <w:t>, 2019. — 318 с.</w:t>
      </w:r>
    </w:p>
    <w:p w:rsidR="008F52C3" w:rsidRPr="008F52C3" w:rsidRDefault="008F52C3" w:rsidP="008F52C3">
      <w:pPr>
        <w:pStyle w:val="a6"/>
        <w:numPr>
          <w:ilvl w:val="0"/>
          <w:numId w:val="2"/>
        </w:numPr>
        <w:spacing w:line="360" w:lineRule="auto"/>
        <w:jc w:val="both"/>
        <w:rPr>
          <w:rFonts w:ascii="Times New Roman" w:hAnsi="Times New Roman" w:cs="Times New Roman"/>
          <w:sz w:val="24"/>
          <w:szCs w:val="24"/>
        </w:rPr>
      </w:pPr>
      <w:r w:rsidRPr="008F52C3">
        <w:rPr>
          <w:rFonts w:ascii="Times New Roman" w:hAnsi="Times New Roman" w:cs="Times New Roman"/>
          <w:color w:val="000000"/>
          <w:sz w:val="24"/>
          <w:szCs w:val="24"/>
          <w:shd w:val="clear" w:color="auto" w:fill="FFFFFF" w:themeFill="background1"/>
        </w:rPr>
        <w:t xml:space="preserve">Орехов А.М. </w:t>
      </w:r>
      <w:proofErr w:type="gramStart"/>
      <w:r w:rsidRPr="008F52C3">
        <w:rPr>
          <w:rFonts w:ascii="Times New Roman" w:hAnsi="Times New Roman" w:cs="Times New Roman"/>
          <w:color w:val="000000"/>
          <w:sz w:val="24"/>
          <w:szCs w:val="24"/>
          <w:shd w:val="clear" w:color="auto" w:fill="FFFFFF" w:themeFill="background1"/>
        </w:rPr>
        <w:t>Интеллектуальная</w:t>
      </w:r>
      <w:proofErr w:type="gramEnd"/>
      <w:r w:rsidRPr="008F52C3">
        <w:rPr>
          <w:rFonts w:ascii="Times New Roman" w:hAnsi="Times New Roman" w:cs="Times New Roman"/>
          <w:color w:val="000000"/>
          <w:sz w:val="24"/>
          <w:szCs w:val="24"/>
          <w:shd w:val="clear" w:color="auto" w:fill="FFFFFF" w:themeFill="background1"/>
        </w:rPr>
        <w:t xml:space="preserve"> собственности: эскизы общей теории. - М.: </w:t>
      </w:r>
      <w:proofErr w:type="spellStart"/>
      <w:r w:rsidRPr="008F52C3">
        <w:rPr>
          <w:rFonts w:ascii="Times New Roman" w:hAnsi="Times New Roman" w:cs="Times New Roman"/>
          <w:color w:val="000000"/>
          <w:sz w:val="24"/>
          <w:szCs w:val="24"/>
          <w:shd w:val="clear" w:color="auto" w:fill="FFFFFF" w:themeFill="background1"/>
        </w:rPr>
        <w:t>Инфра-М</w:t>
      </w:r>
      <w:proofErr w:type="spellEnd"/>
      <w:r w:rsidRPr="008F52C3">
        <w:rPr>
          <w:rFonts w:ascii="Times New Roman" w:hAnsi="Times New Roman" w:cs="Times New Roman"/>
          <w:color w:val="000000"/>
          <w:sz w:val="24"/>
          <w:szCs w:val="24"/>
          <w:shd w:val="clear" w:color="auto" w:fill="FFFFFF" w:themeFill="background1"/>
        </w:rPr>
        <w:t>, 2017. - 160 с.</w:t>
      </w:r>
    </w:p>
    <w:p w:rsidR="008F52C3" w:rsidRPr="008F52C3" w:rsidRDefault="008F52C3" w:rsidP="008F52C3">
      <w:pPr>
        <w:pStyle w:val="a6"/>
        <w:numPr>
          <w:ilvl w:val="0"/>
          <w:numId w:val="2"/>
        </w:numPr>
        <w:spacing w:line="360" w:lineRule="auto"/>
        <w:jc w:val="both"/>
        <w:rPr>
          <w:rFonts w:ascii="Times New Roman" w:hAnsi="Times New Roman" w:cs="Times New Roman"/>
          <w:sz w:val="24"/>
          <w:szCs w:val="24"/>
        </w:rPr>
      </w:pPr>
      <w:r w:rsidRPr="008F52C3">
        <w:rPr>
          <w:rFonts w:ascii="Times New Roman" w:hAnsi="Times New Roman" w:cs="Times New Roman"/>
          <w:color w:val="000000"/>
          <w:sz w:val="24"/>
          <w:szCs w:val="24"/>
          <w:shd w:val="clear" w:color="auto" w:fill="FFFFFF" w:themeFill="background1"/>
        </w:rPr>
        <w:t>Право интеллектуальной собственности</w:t>
      </w:r>
      <w:proofErr w:type="gramStart"/>
      <w:r w:rsidRPr="008F52C3">
        <w:rPr>
          <w:rFonts w:ascii="Times New Roman" w:hAnsi="Times New Roman" w:cs="Times New Roman"/>
          <w:color w:val="000000"/>
          <w:sz w:val="24"/>
          <w:szCs w:val="24"/>
          <w:shd w:val="clear" w:color="auto" w:fill="FFFFFF" w:themeFill="background1"/>
        </w:rPr>
        <w:t xml:space="preserve"> / П</w:t>
      </w:r>
      <w:proofErr w:type="gramEnd"/>
      <w:r w:rsidRPr="008F52C3">
        <w:rPr>
          <w:rFonts w:ascii="Times New Roman" w:hAnsi="Times New Roman" w:cs="Times New Roman"/>
          <w:color w:val="000000"/>
          <w:sz w:val="24"/>
          <w:szCs w:val="24"/>
          <w:shd w:val="clear" w:color="auto" w:fill="FFFFFF" w:themeFill="background1"/>
        </w:rPr>
        <w:t xml:space="preserve">од ред. Л.А. </w:t>
      </w:r>
      <w:proofErr w:type="spellStart"/>
      <w:r w:rsidRPr="008F52C3">
        <w:rPr>
          <w:rFonts w:ascii="Times New Roman" w:hAnsi="Times New Roman" w:cs="Times New Roman"/>
          <w:color w:val="000000"/>
          <w:sz w:val="24"/>
          <w:szCs w:val="24"/>
          <w:shd w:val="clear" w:color="auto" w:fill="FFFFFF" w:themeFill="background1"/>
        </w:rPr>
        <w:t>Новоселовой</w:t>
      </w:r>
      <w:proofErr w:type="spellEnd"/>
      <w:r w:rsidRPr="008F52C3">
        <w:rPr>
          <w:rFonts w:ascii="Times New Roman" w:hAnsi="Times New Roman" w:cs="Times New Roman"/>
          <w:color w:val="000000"/>
          <w:sz w:val="24"/>
          <w:szCs w:val="24"/>
          <w:shd w:val="clear" w:color="auto" w:fill="FFFFFF" w:themeFill="background1"/>
        </w:rPr>
        <w:t xml:space="preserve">. - М.: </w:t>
      </w:r>
      <w:proofErr w:type="spellStart"/>
      <w:r w:rsidRPr="008F52C3">
        <w:rPr>
          <w:rFonts w:ascii="Times New Roman" w:hAnsi="Times New Roman" w:cs="Times New Roman"/>
          <w:color w:val="000000"/>
          <w:sz w:val="24"/>
          <w:szCs w:val="24"/>
          <w:shd w:val="clear" w:color="auto" w:fill="FFFFFF" w:themeFill="background1"/>
        </w:rPr>
        <w:t>Юрайт</w:t>
      </w:r>
      <w:proofErr w:type="spellEnd"/>
      <w:r w:rsidRPr="008F52C3">
        <w:rPr>
          <w:rFonts w:ascii="Times New Roman" w:hAnsi="Times New Roman" w:cs="Times New Roman"/>
          <w:color w:val="000000"/>
          <w:sz w:val="24"/>
          <w:szCs w:val="24"/>
          <w:shd w:val="clear" w:color="auto" w:fill="FFFFFF" w:themeFill="background1"/>
        </w:rPr>
        <w:t>, 2018. - 304 с.</w:t>
      </w:r>
    </w:p>
    <w:sectPr w:rsidR="008F52C3" w:rsidRPr="008F52C3" w:rsidSect="008F52C3">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379" w:rsidRDefault="00853379" w:rsidP="008F52C3">
      <w:pPr>
        <w:spacing w:after="0" w:line="240" w:lineRule="auto"/>
      </w:pPr>
      <w:r>
        <w:separator/>
      </w:r>
    </w:p>
  </w:endnote>
  <w:endnote w:type="continuationSeparator" w:id="0">
    <w:p w:rsidR="00853379" w:rsidRDefault="00853379" w:rsidP="008F5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18547"/>
      <w:docPartObj>
        <w:docPartGallery w:val="Page Numbers (Bottom of Page)"/>
        <w:docPartUnique/>
      </w:docPartObj>
    </w:sdtPr>
    <w:sdtContent>
      <w:p w:rsidR="008F52C3" w:rsidRDefault="008F52C3">
        <w:pPr>
          <w:pStyle w:val="ac"/>
          <w:jc w:val="right"/>
        </w:pPr>
        <w:fldSimple w:instr=" PAGE   \* MERGEFORMAT ">
          <w:r>
            <w:rPr>
              <w:noProof/>
            </w:rPr>
            <w:t>2</w:t>
          </w:r>
        </w:fldSimple>
      </w:p>
    </w:sdtContent>
  </w:sdt>
  <w:p w:rsidR="008F52C3" w:rsidRDefault="008F52C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379" w:rsidRDefault="00853379" w:rsidP="008F52C3">
      <w:pPr>
        <w:spacing w:after="0" w:line="240" w:lineRule="auto"/>
      </w:pPr>
      <w:r>
        <w:separator/>
      </w:r>
    </w:p>
  </w:footnote>
  <w:footnote w:type="continuationSeparator" w:id="0">
    <w:p w:rsidR="00853379" w:rsidRDefault="00853379" w:rsidP="008F52C3">
      <w:pPr>
        <w:spacing w:after="0" w:line="240" w:lineRule="auto"/>
      </w:pPr>
      <w:r>
        <w:continuationSeparator/>
      </w:r>
    </w:p>
  </w:footnote>
  <w:footnote w:id="1">
    <w:p w:rsidR="008F52C3" w:rsidRPr="008F52C3" w:rsidRDefault="008F52C3" w:rsidP="008F52C3">
      <w:pPr>
        <w:spacing w:line="360" w:lineRule="auto"/>
        <w:jc w:val="both"/>
        <w:rPr>
          <w:rFonts w:ascii="Times New Roman" w:hAnsi="Times New Roman" w:cs="Times New Roman"/>
        </w:rPr>
      </w:pPr>
      <w:r w:rsidRPr="008F52C3">
        <w:rPr>
          <w:rStyle w:val="a9"/>
          <w:rFonts w:ascii="Times New Roman" w:hAnsi="Times New Roman" w:cs="Times New Roman"/>
        </w:rPr>
        <w:footnoteRef/>
      </w:r>
      <w:r w:rsidRPr="008F52C3">
        <w:rPr>
          <w:rFonts w:ascii="Times New Roman" w:hAnsi="Times New Roman" w:cs="Times New Roman"/>
        </w:rPr>
        <w:t xml:space="preserve"> </w:t>
      </w:r>
      <w:hyperlink r:id="rId1" w:history="1">
        <w:r w:rsidRPr="008F52C3">
          <w:rPr>
            <w:rStyle w:val="a5"/>
            <w:rFonts w:ascii="Times New Roman" w:hAnsi="Times New Roman" w:cs="Times New Roman"/>
            <w:bCs/>
            <w:color w:val="auto"/>
            <w:u w:val="none"/>
            <w:shd w:val="clear" w:color="auto" w:fill="FFFFFF"/>
          </w:rPr>
          <w:t xml:space="preserve">"Гражданский кодекс Российской Федерации (часть четвертая)" от 18.12.2006 N 230-ФЗ (ред. от 11.06.2021) (с </w:t>
        </w:r>
        <w:proofErr w:type="spellStart"/>
        <w:r w:rsidRPr="008F52C3">
          <w:rPr>
            <w:rStyle w:val="a5"/>
            <w:rFonts w:ascii="Times New Roman" w:hAnsi="Times New Roman" w:cs="Times New Roman"/>
            <w:bCs/>
            <w:color w:val="auto"/>
            <w:u w:val="none"/>
            <w:shd w:val="clear" w:color="auto" w:fill="FFFFFF"/>
          </w:rPr>
          <w:t>изм</w:t>
        </w:r>
        <w:proofErr w:type="spellEnd"/>
        <w:r w:rsidRPr="008F52C3">
          <w:rPr>
            <w:rStyle w:val="a5"/>
            <w:rFonts w:ascii="Times New Roman" w:hAnsi="Times New Roman" w:cs="Times New Roman"/>
            <w:bCs/>
            <w:color w:val="auto"/>
            <w:u w:val="none"/>
            <w:shd w:val="clear" w:color="auto" w:fill="FFFFFF"/>
          </w:rPr>
          <w:t>. и доп., вступ. в силу с 01.01.2022)</w:t>
        </w:r>
      </w:hyperlink>
      <w:r w:rsidRPr="008F52C3">
        <w:rPr>
          <w:rFonts w:ascii="Times New Roman" w:hAnsi="Times New Roman" w:cs="Times New Roman"/>
        </w:rPr>
        <w:t>//</w:t>
      </w:r>
      <w:proofErr w:type="spellStart"/>
      <w:r w:rsidRPr="008F52C3">
        <w:rPr>
          <w:rFonts w:ascii="Times New Roman" w:hAnsi="Times New Roman" w:cs="Times New Roman"/>
        </w:rPr>
        <w:t>КонсультантПлюс</w:t>
      </w:r>
      <w:proofErr w:type="spellEnd"/>
    </w:p>
    <w:p w:rsidR="008F52C3" w:rsidRPr="008F52C3" w:rsidRDefault="008F52C3">
      <w:pPr>
        <w:pStyle w:val="a7"/>
        <w:rPr>
          <w:rFonts w:ascii="Times New Roman" w:hAnsi="Times New Roman" w:cs="Times New Roman"/>
          <w:sz w:val="22"/>
          <w:szCs w:val="22"/>
        </w:rPr>
      </w:pPr>
    </w:p>
  </w:footnote>
  <w:footnote w:id="2">
    <w:p w:rsidR="008F52C3" w:rsidRPr="008F52C3" w:rsidRDefault="008F52C3">
      <w:pPr>
        <w:pStyle w:val="a7"/>
        <w:rPr>
          <w:rFonts w:ascii="Times New Roman" w:hAnsi="Times New Roman" w:cs="Times New Roman"/>
          <w:sz w:val="22"/>
          <w:szCs w:val="22"/>
        </w:rPr>
      </w:pPr>
      <w:r w:rsidRPr="008F52C3">
        <w:rPr>
          <w:rStyle w:val="a9"/>
          <w:rFonts w:ascii="Times New Roman" w:hAnsi="Times New Roman" w:cs="Times New Roman"/>
          <w:sz w:val="22"/>
          <w:szCs w:val="22"/>
        </w:rPr>
        <w:footnoteRef/>
      </w:r>
      <w:r w:rsidRPr="008F52C3">
        <w:rPr>
          <w:rFonts w:ascii="Times New Roman" w:hAnsi="Times New Roman" w:cs="Times New Roman"/>
          <w:sz w:val="22"/>
          <w:szCs w:val="22"/>
        </w:rPr>
        <w:t xml:space="preserve"> </w:t>
      </w:r>
      <w:proofErr w:type="spellStart"/>
      <w:r w:rsidRPr="008F52C3">
        <w:rPr>
          <w:rFonts w:ascii="Times New Roman" w:eastAsia="Times New Roman" w:hAnsi="Times New Roman" w:cs="Times New Roman"/>
          <w:sz w:val="22"/>
          <w:szCs w:val="22"/>
          <w:lang w:eastAsia="ru-RU"/>
        </w:rPr>
        <w:t>Зенин</w:t>
      </w:r>
      <w:proofErr w:type="spellEnd"/>
      <w:r w:rsidRPr="008F52C3">
        <w:rPr>
          <w:rFonts w:ascii="Times New Roman" w:eastAsia="Times New Roman" w:hAnsi="Times New Roman" w:cs="Times New Roman"/>
          <w:sz w:val="22"/>
          <w:szCs w:val="22"/>
          <w:lang w:eastAsia="ru-RU"/>
        </w:rPr>
        <w:t>, И. А. Право интеллектуальной собственности в 2 ч. Часть 1</w:t>
      </w:r>
      <w:proofErr w:type="gramStart"/>
      <w:r w:rsidRPr="008F52C3">
        <w:rPr>
          <w:rFonts w:ascii="Times New Roman" w:eastAsia="Times New Roman" w:hAnsi="Times New Roman" w:cs="Times New Roman"/>
          <w:sz w:val="22"/>
          <w:szCs w:val="22"/>
          <w:lang w:eastAsia="ru-RU"/>
        </w:rPr>
        <w:t xml:space="preserve"> :</w:t>
      </w:r>
      <w:proofErr w:type="gramEnd"/>
      <w:r w:rsidRPr="008F52C3">
        <w:rPr>
          <w:rFonts w:ascii="Times New Roman" w:eastAsia="Times New Roman" w:hAnsi="Times New Roman" w:cs="Times New Roman"/>
          <w:sz w:val="22"/>
          <w:szCs w:val="22"/>
          <w:lang w:eastAsia="ru-RU"/>
        </w:rPr>
        <w:t xml:space="preserve"> учебник для академического </w:t>
      </w:r>
      <w:proofErr w:type="spellStart"/>
      <w:r w:rsidRPr="008F52C3">
        <w:rPr>
          <w:rFonts w:ascii="Times New Roman" w:eastAsia="Times New Roman" w:hAnsi="Times New Roman" w:cs="Times New Roman"/>
          <w:sz w:val="22"/>
          <w:szCs w:val="22"/>
          <w:lang w:eastAsia="ru-RU"/>
        </w:rPr>
        <w:t>бакалавриата</w:t>
      </w:r>
      <w:proofErr w:type="spellEnd"/>
      <w:r w:rsidRPr="008F52C3">
        <w:rPr>
          <w:rFonts w:ascii="Times New Roman" w:eastAsia="Times New Roman" w:hAnsi="Times New Roman" w:cs="Times New Roman"/>
          <w:sz w:val="22"/>
          <w:szCs w:val="22"/>
          <w:lang w:eastAsia="ru-RU"/>
        </w:rPr>
        <w:t xml:space="preserve"> / И. А. </w:t>
      </w:r>
      <w:proofErr w:type="spellStart"/>
      <w:r w:rsidRPr="008F52C3">
        <w:rPr>
          <w:rFonts w:ascii="Times New Roman" w:eastAsia="Times New Roman" w:hAnsi="Times New Roman" w:cs="Times New Roman"/>
          <w:sz w:val="22"/>
          <w:szCs w:val="22"/>
          <w:lang w:eastAsia="ru-RU"/>
        </w:rPr>
        <w:t>Зенин</w:t>
      </w:r>
      <w:proofErr w:type="spellEnd"/>
      <w:r w:rsidRPr="008F52C3">
        <w:rPr>
          <w:rFonts w:ascii="Times New Roman" w:eastAsia="Times New Roman" w:hAnsi="Times New Roman" w:cs="Times New Roman"/>
          <w:sz w:val="22"/>
          <w:szCs w:val="22"/>
          <w:lang w:eastAsia="ru-RU"/>
        </w:rPr>
        <w:t xml:space="preserve">. — 10-е изд., </w:t>
      </w:r>
      <w:proofErr w:type="spellStart"/>
      <w:r w:rsidRPr="008F52C3">
        <w:rPr>
          <w:rFonts w:ascii="Times New Roman" w:eastAsia="Times New Roman" w:hAnsi="Times New Roman" w:cs="Times New Roman"/>
          <w:sz w:val="22"/>
          <w:szCs w:val="22"/>
          <w:lang w:eastAsia="ru-RU"/>
        </w:rPr>
        <w:t>перераб</w:t>
      </w:r>
      <w:proofErr w:type="spellEnd"/>
      <w:r w:rsidRPr="008F52C3">
        <w:rPr>
          <w:rFonts w:ascii="Times New Roman" w:eastAsia="Times New Roman" w:hAnsi="Times New Roman" w:cs="Times New Roman"/>
          <w:sz w:val="22"/>
          <w:szCs w:val="22"/>
          <w:lang w:eastAsia="ru-RU"/>
        </w:rPr>
        <w:t xml:space="preserve">. и доп. — М. : Издательство </w:t>
      </w:r>
      <w:proofErr w:type="spellStart"/>
      <w:r w:rsidRPr="008F52C3">
        <w:rPr>
          <w:rFonts w:ascii="Times New Roman" w:eastAsia="Times New Roman" w:hAnsi="Times New Roman" w:cs="Times New Roman"/>
          <w:sz w:val="22"/>
          <w:szCs w:val="22"/>
          <w:lang w:eastAsia="ru-RU"/>
        </w:rPr>
        <w:t>Юрайт</w:t>
      </w:r>
      <w:proofErr w:type="spellEnd"/>
      <w:r w:rsidRPr="008F52C3">
        <w:rPr>
          <w:rFonts w:ascii="Times New Roman" w:eastAsia="Times New Roman" w:hAnsi="Times New Roman" w:cs="Times New Roman"/>
          <w:sz w:val="22"/>
          <w:szCs w:val="22"/>
          <w:lang w:eastAsia="ru-RU"/>
        </w:rPr>
        <w:t>, 2019</w:t>
      </w:r>
    </w:p>
  </w:footnote>
  <w:footnote w:id="3">
    <w:p w:rsidR="008F52C3" w:rsidRPr="008F52C3" w:rsidRDefault="008F52C3">
      <w:pPr>
        <w:pStyle w:val="a7"/>
        <w:rPr>
          <w:rFonts w:ascii="Times New Roman" w:hAnsi="Times New Roman" w:cs="Times New Roman"/>
          <w:sz w:val="22"/>
          <w:szCs w:val="22"/>
        </w:rPr>
      </w:pPr>
      <w:r w:rsidRPr="008F52C3">
        <w:rPr>
          <w:rStyle w:val="a9"/>
          <w:rFonts w:ascii="Times New Roman" w:hAnsi="Times New Roman" w:cs="Times New Roman"/>
          <w:sz w:val="22"/>
          <w:szCs w:val="22"/>
        </w:rPr>
        <w:footnoteRef/>
      </w:r>
      <w:r w:rsidRPr="008F52C3">
        <w:rPr>
          <w:rFonts w:ascii="Times New Roman" w:hAnsi="Times New Roman" w:cs="Times New Roman"/>
          <w:sz w:val="22"/>
          <w:szCs w:val="22"/>
        </w:rPr>
        <w:t xml:space="preserve"> </w:t>
      </w:r>
      <w:r w:rsidRPr="008F52C3">
        <w:rPr>
          <w:rFonts w:ascii="Times New Roman" w:hAnsi="Times New Roman" w:cs="Times New Roman"/>
          <w:sz w:val="22"/>
          <w:szCs w:val="22"/>
          <w:shd w:val="clear" w:color="auto" w:fill="FFFFFF" w:themeFill="background1"/>
        </w:rPr>
        <w:t>Право интеллектуальной собственности</w:t>
      </w:r>
      <w:proofErr w:type="gramStart"/>
      <w:r w:rsidRPr="008F52C3">
        <w:rPr>
          <w:rFonts w:ascii="Times New Roman" w:hAnsi="Times New Roman" w:cs="Times New Roman"/>
          <w:sz w:val="22"/>
          <w:szCs w:val="22"/>
          <w:shd w:val="clear" w:color="auto" w:fill="FFFFFF" w:themeFill="background1"/>
        </w:rPr>
        <w:t xml:space="preserve"> / П</w:t>
      </w:r>
      <w:proofErr w:type="gramEnd"/>
      <w:r w:rsidRPr="008F52C3">
        <w:rPr>
          <w:rFonts w:ascii="Times New Roman" w:hAnsi="Times New Roman" w:cs="Times New Roman"/>
          <w:sz w:val="22"/>
          <w:szCs w:val="22"/>
          <w:shd w:val="clear" w:color="auto" w:fill="FFFFFF" w:themeFill="background1"/>
        </w:rPr>
        <w:t xml:space="preserve">од ред. Л.А. </w:t>
      </w:r>
      <w:proofErr w:type="spellStart"/>
      <w:r w:rsidRPr="008F52C3">
        <w:rPr>
          <w:rFonts w:ascii="Times New Roman" w:hAnsi="Times New Roman" w:cs="Times New Roman"/>
          <w:sz w:val="22"/>
          <w:szCs w:val="22"/>
          <w:shd w:val="clear" w:color="auto" w:fill="FFFFFF" w:themeFill="background1"/>
        </w:rPr>
        <w:t>Новоселовой</w:t>
      </w:r>
      <w:proofErr w:type="spellEnd"/>
      <w:r w:rsidRPr="008F52C3">
        <w:rPr>
          <w:rFonts w:ascii="Times New Roman" w:hAnsi="Times New Roman" w:cs="Times New Roman"/>
          <w:sz w:val="22"/>
          <w:szCs w:val="22"/>
          <w:shd w:val="clear" w:color="auto" w:fill="FFFFFF" w:themeFill="background1"/>
        </w:rPr>
        <w:t xml:space="preserve">. - М.: </w:t>
      </w:r>
      <w:proofErr w:type="spellStart"/>
      <w:r w:rsidRPr="008F52C3">
        <w:rPr>
          <w:rFonts w:ascii="Times New Roman" w:hAnsi="Times New Roman" w:cs="Times New Roman"/>
          <w:sz w:val="22"/>
          <w:szCs w:val="22"/>
          <w:shd w:val="clear" w:color="auto" w:fill="FFFFFF" w:themeFill="background1"/>
        </w:rPr>
        <w:t>Юрайт</w:t>
      </w:r>
      <w:proofErr w:type="spellEnd"/>
      <w:r w:rsidRPr="008F52C3">
        <w:rPr>
          <w:rFonts w:ascii="Times New Roman" w:hAnsi="Times New Roman" w:cs="Times New Roman"/>
          <w:sz w:val="22"/>
          <w:szCs w:val="22"/>
          <w:shd w:val="clear" w:color="auto" w:fill="FFFFFF" w:themeFill="background1"/>
        </w:rPr>
        <w:t>, 2018.</w:t>
      </w:r>
    </w:p>
  </w:footnote>
  <w:footnote w:id="4">
    <w:p w:rsidR="008F52C3" w:rsidRPr="008F52C3" w:rsidRDefault="008F52C3" w:rsidP="008F52C3">
      <w:pPr>
        <w:spacing w:line="360" w:lineRule="auto"/>
        <w:jc w:val="both"/>
        <w:rPr>
          <w:rFonts w:ascii="Times New Roman" w:hAnsi="Times New Roman" w:cs="Times New Roman"/>
        </w:rPr>
      </w:pPr>
      <w:r w:rsidRPr="008F52C3">
        <w:rPr>
          <w:rStyle w:val="a9"/>
          <w:rFonts w:ascii="Times New Roman" w:hAnsi="Times New Roman" w:cs="Times New Roman"/>
        </w:rPr>
        <w:footnoteRef/>
      </w:r>
      <w:r w:rsidRPr="008F52C3">
        <w:rPr>
          <w:rFonts w:ascii="Times New Roman" w:hAnsi="Times New Roman" w:cs="Times New Roman"/>
        </w:rPr>
        <w:t xml:space="preserve"> </w:t>
      </w:r>
      <w:hyperlink r:id="rId2" w:history="1">
        <w:r w:rsidRPr="008F52C3">
          <w:rPr>
            <w:rStyle w:val="a5"/>
            <w:rFonts w:ascii="Times New Roman" w:hAnsi="Times New Roman" w:cs="Times New Roman"/>
            <w:bCs/>
            <w:color w:val="auto"/>
            <w:u w:val="none"/>
            <w:shd w:val="clear" w:color="auto" w:fill="FFFFFF"/>
          </w:rPr>
          <w:t xml:space="preserve">"Гражданский кодекс Российской Федерации (часть четвертая)" от 18.12.2006 N 230-ФЗ (ред. от 11.06.2021) (с </w:t>
        </w:r>
        <w:proofErr w:type="spellStart"/>
        <w:r w:rsidRPr="008F52C3">
          <w:rPr>
            <w:rStyle w:val="a5"/>
            <w:rFonts w:ascii="Times New Roman" w:hAnsi="Times New Roman" w:cs="Times New Roman"/>
            <w:bCs/>
            <w:color w:val="auto"/>
            <w:u w:val="none"/>
            <w:shd w:val="clear" w:color="auto" w:fill="FFFFFF"/>
          </w:rPr>
          <w:t>изм</w:t>
        </w:r>
        <w:proofErr w:type="spellEnd"/>
        <w:r w:rsidRPr="008F52C3">
          <w:rPr>
            <w:rStyle w:val="a5"/>
            <w:rFonts w:ascii="Times New Roman" w:hAnsi="Times New Roman" w:cs="Times New Roman"/>
            <w:bCs/>
            <w:color w:val="auto"/>
            <w:u w:val="none"/>
            <w:shd w:val="clear" w:color="auto" w:fill="FFFFFF"/>
          </w:rPr>
          <w:t>. и доп., вступ. в силу с 01.01.2022)</w:t>
        </w:r>
      </w:hyperlink>
      <w:r w:rsidRPr="008F52C3">
        <w:rPr>
          <w:rFonts w:ascii="Times New Roman" w:hAnsi="Times New Roman" w:cs="Times New Roman"/>
        </w:rPr>
        <w:t>//</w:t>
      </w:r>
      <w:proofErr w:type="spellStart"/>
      <w:r w:rsidRPr="008F52C3">
        <w:rPr>
          <w:rFonts w:ascii="Times New Roman" w:hAnsi="Times New Roman" w:cs="Times New Roman"/>
        </w:rPr>
        <w:t>КонсультантПлюс</w:t>
      </w:r>
      <w:proofErr w:type="spellEnd"/>
    </w:p>
    <w:p w:rsidR="008F52C3" w:rsidRDefault="008F52C3">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127C9"/>
    <w:multiLevelType w:val="hybridMultilevel"/>
    <w:tmpl w:val="0C020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EF155D1"/>
    <w:multiLevelType w:val="multilevel"/>
    <w:tmpl w:val="DC3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A49CF"/>
    <w:rsid w:val="001A49CF"/>
    <w:rsid w:val="002137F5"/>
    <w:rsid w:val="006861BF"/>
    <w:rsid w:val="00841E4C"/>
    <w:rsid w:val="00853379"/>
    <w:rsid w:val="008F5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9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49CF"/>
    <w:rPr>
      <w:rFonts w:ascii="Tahoma" w:hAnsi="Tahoma" w:cs="Tahoma"/>
      <w:sz w:val="16"/>
      <w:szCs w:val="16"/>
    </w:rPr>
  </w:style>
  <w:style w:type="character" w:styleId="a5">
    <w:name w:val="Hyperlink"/>
    <w:basedOn w:val="a0"/>
    <w:uiPriority w:val="99"/>
    <w:semiHidden/>
    <w:unhideWhenUsed/>
    <w:rsid w:val="008F52C3"/>
    <w:rPr>
      <w:color w:val="0000FF"/>
      <w:u w:val="single"/>
    </w:rPr>
  </w:style>
  <w:style w:type="paragraph" w:styleId="a6">
    <w:name w:val="List Paragraph"/>
    <w:basedOn w:val="a"/>
    <w:uiPriority w:val="34"/>
    <w:qFormat/>
    <w:rsid w:val="008F52C3"/>
    <w:pPr>
      <w:ind w:left="720"/>
      <w:contextualSpacing/>
    </w:pPr>
  </w:style>
  <w:style w:type="paragraph" w:styleId="a7">
    <w:name w:val="footnote text"/>
    <w:basedOn w:val="a"/>
    <w:link w:val="a8"/>
    <w:uiPriority w:val="99"/>
    <w:semiHidden/>
    <w:unhideWhenUsed/>
    <w:rsid w:val="008F52C3"/>
    <w:pPr>
      <w:spacing w:after="0" w:line="240" w:lineRule="auto"/>
    </w:pPr>
    <w:rPr>
      <w:sz w:val="20"/>
      <w:szCs w:val="20"/>
    </w:rPr>
  </w:style>
  <w:style w:type="character" w:customStyle="1" w:styleId="a8">
    <w:name w:val="Текст сноски Знак"/>
    <w:basedOn w:val="a0"/>
    <w:link w:val="a7"/>
    <w:uiPriority w:val="99"/>
    <w:semiHidden/>
    <w:rsid w:val="008F52C3"/>
    <w:rPr>
      <w:sz w:val="20"/>
      <w:szCs w:val="20"/>
    </w:rPr>
  </w:style>
  <w:style w:type="character" w:styleId="a9">
    <w:name w:val="footnote reference"/>
    <w:basedOn w:val="a0"/>
    <w:uiPriority w:val="99"/>
    <w:semiHidden/>
    <w:unhideWhenUsed/>
    <w:rsid w:val="008F52C3"/>
    <w:rPr>
      <w:vertAlign w:val="superscript"/>
    </w:rPr>
  </w:style>
  <w:style w:type="paragraph" w:styleId="aa">
    <w:name w:val="header"/>
    <w:basedOn w:val="a"/>
    <w:link w:val="ab"/>
    <w:uiPriority w:val="99"/>
    <w:semiHidden/>
    <w:unhideWhenUsed/>
    <w:rsid w:val="008F52C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F52C3"/>
  </w:style>
  <w:style w:type="paragraph" w:styleId="ac">
    <w:name w:val="footer"/>
    <w:basedOn w:val="a"/>
    <w:link w:val="ad"/>
    <w:uiPriority w:val="99"/>
    <w:unhideWhenUsed/>
    <w:rsid w:val="008F52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52C3"/>
  </w:style>
</w:styles>
</file>

<file path=word/webSettings.xml><?xml version="1.0" encoding="utf-8"?>
<w:webSettings xmlns:r="http://schemas.openxmlformats.org/officeDocument/2006/relationships" xmlns:w="http://schemas.openxmlformats.org/wordprocessingml/2006/main">
  <w:divs>
    <w:div w:id="12300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6462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64629/" TargetMode="External"/><Relationship Id="rId1" Type="http://schemas.openxmlformats.org/officeDocument/2006/relationships/hyperlink" Target="http://www.consultant.ru/document/cons_doc_LAW_64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52A54-3CDD-4637-9E37-AE57D54A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2022-02-15T06:47:00Z</dcterms:created>
  <dcterms:modified xsi:type="dcterms:W3CDTF">2022-02-15T07:36:00Z</dcterms:modified>
</cp:coreProperties>
</file>